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0EE9C" w14:textId="27715343" w:rsidR="001B13C3" w:rsidRDefault="00AB74AC" w:rsidP="000C519E">
      <w:pPr>
        <w:pStyle w:val="Lijstalinea"/>
        <w:ind w:left="0"/>
        <w:rPr>
          <w:rFonts w:ascii="Tahoma" w:hAnsi="Tahoma" w:cs="Tahoma"/>
          <w:b/>
          <w:sz w:val="32"/>
          <w:szCs w:val="32"/>
        </w:rPr>
      </w:pPr>
      <w:r w:rsidRPr="00536D63">
        <w:rPr>
          <w:rFonts w:ascii="Tahoma" w:hAnsi="Tahoma" w:cs="Tahoma"/>
          <w:b/>
          <w:sz w:val="32"/>
          <w:szCs w:val="32"/>
        </w:rPr>
        <w:t>Proeve van Bekwaamheid</w:t>
      </w:r>
      <w:r w:rsidR="0027425F">
        <w:rPr>
          <w:rFonts w:ascii="Tahoma" w:hAnsi="Tahoma" w:cs="Tahoma"/>
          <w:b/>
          <w:sz w:val="32"/>
          <w:szCs w:val="32"/>
        </w:rPr>
        <w:t xml:space="preserve"> </w:t>
      </w:r>
      <w:r w:rsidR="001B13C3">
        <w:rPr>
          <w:rFonts w:ascii="Tahoma" w:hAnsi="Tahoma" w:cs="Tahoma"/>
          <w:b/>
          <w:sz w:val="32"/>
          <w:szCs w:val="32"/>
        </w:rPr>
        <w:t>Outdoor Manager 3</w:t>
      </w:r>
    </w:p>
    <w:p w14:paraId="258ABB49" w14:textId="49DFBD63" w:rsidR="0027425F" w:rsidRDefault="001B13C3" w:rsidP="000C519E">
      <w:pPr>
        <w:pStyle w:val="Lijstalinea"/>
        <w:ind w:left="0"/>
        <w:rPr>
          <w:rFonts w:ascii="Tahoma" w:eastAsia="Tahoma" w:hAnsi="Tahoma" w:cs="Tahoma"/>
          <w:sz w:val="22"/>
          <w:szCs w:val="22"/>
        </w:rPr>
      </w:pPr>
      <w:r>
        <w:rPr>
          <w:rFonts w:ascii="Tahoma" w:eastAsia="Tahoma" w:hAnsi="Tahoma" w:cs="Tahoma"/>
          <w:sz w:val="22"/>
          <w:szCs w:val="22"/>
        </w:rPr>
        <w:t>Week 20-27, 2016-2017</w:t>
      </w:r>
      <w:bookmarkStart w:id="0" w:name="_GoBack"/>
      <w:bookmarkEnd w:id="0"/>
    </w:p>
    <w:p w14:paraId="4319BA60" w14:textId="55DE4F86" w:rsidR="0094585D" w:rsidRDefault="0094585D" w:rsidP="000C519E">
      <w:pPr>
        <w:pStyle w:val="Lijstalinea"/>
        <w:ind w:left="0"/>
        <w:rPr>
          <w:rFonts w:ascii="Tahoma" w:hAnsi="Tahoma" w:cs="Tahoma"/>
          <w:sz w:val="22"/>
          <w:szCs w:val="22"/>
        </w:rPr>
      </w:pPr>
    </w:p>
    <w:p w14:paraId="07777665" w14:textId="77777777" w:rsidR="00C62233" w:rsidRPr="00C62233" w:rsidRDefault="00C62233" w:rsidP="000C519E">
      <w:pPr>
        <w:pStyle w:val="Lijstalinea"/>
        <w:ind w:left="0"/>
        <w:rPr>
          <w:rFonts w:ascii="Tahoma" w:hAnsi="Tahoma" w:cs="Tahoma"/>
          <w:b/>
          <w:sz w:val="22"/>
          <w:szCs w:val="22"/>
        </w:rPr>
      </w:pPr>
      <w:r w:rsidRPr="00C62233">
        <w:rPr>
          <w:rFonts w:ascii="Tahoma" w:hAnsi="Tahoma" w:cs="Tahoma"/>
          <w:b/>
          <w:sz w:val="22"/>
          <w:szCs w:val="22"/>
        </w:rPr>
        <w:t>Inleiding</w:t>
      </w:r>
      <w:r>
        <w:rPr>
          <w:rFonts w:ascii="Tahoma" w:hAnsi="Tahoma" w:cs="Tahoma"/>
          <w:b/>
          <w:sz w:val="22"/>
          <w:szCs w:val="22"/>
        </w:rPr>
        <w:t>.</w:t>
      </w:r>
    </w:p>
    <w:p w14:paraId="75C2CC8C" w14:textId="14A6384B" w:rsidR="00A775C9" w:rsidRDefault="00667E82" w:rsidP="00A775C9">
      <w:pPr>
        <w:pStyle w:val="Lijstalinea"/>
        <w:ind w:left="0"/>
        <w:rPr>
          <w:rFonts w:ascii="Tahoma" w:hAnsi="Tahoma" w:cs="Tahoma"/>
          <w:sz w:val="22"/>
          <w:szCs w:val="22"/>
        </w:rPr>
      </w:pPr>
      <w:r>
        <w:rPr>
          <w:rFonts w:ascii="Tahoma" w:hAnsi="Tahoma" w:cs="Tahoma"/>
          <w:sz w:val="22"/>
          <w:szCs w:val="22"/>
        </w:rPr>
        <w:t xml:space="preserve">De </w:t>
      </w:r>
      <w:r w:rsidR="00A775C9">
        <w:rPr>
          <w:rFonts w:ascii="Tahoma" w:hAnsi="Tahoma" w:cs="Tahoma"/>
          <w:sz w:val="22"/>
          <w:szCs w:val="22"/>
        </w:rPr>
        <w:t>eind</w:t>
      </w:r>
      <w:r>
        <w:rPr>
          <w:rFonts w:ascii="Tahoma" w:hAnsi="Tahoma" w:cs="Tahoma"/>
          <w:sz w:val="22"/>
          <w:szCs w:val="22"/>
        </w:rPr>
        <w:t xml:space="preserve">proeve van Bekwaamheid voor jullie opleiding bij het AOC De Groene Welle bestaat uit drie onderdelen. </w:t>
      </w:r>
    </w:p>
    <w:p w14:paraId="4D7D116C" w14:textId="522D6B60" w:rsidR="00667E82" w:rsidRDefault="00661701" w:rsidP="00667E82">
      <w:pPr>
        <w:pStyle w:val="Lijstalinea"/>
        <w:ind w:left="0"/>
        <w:rPr>
          <w:rFonts w:ascii="Tahoma" w:hAnsi="Tahoma" w:cs="Tahoma"/>
          <w:sz w:val="22"/>
          <w:szCs w:val="22"/>
        </w:rPr>
      </w:pPr>
      <w:r>
        <w:rPr>
          <w:rFonts w:ascii="Tahoma" w:hAnsi="Tahoma" w:cs="Tahoma"/>
          <w:sz w:val="22"/>
          <w:szCs w:val="22"/>
        </w:rPr>
        <w:t xml:space="preserve">De </w:t>
      </w:r>
      <w:r w:rsidR="00667E82">
        <w:rPr>
          <w:rFonts w:ascii="Tahoma" w:hAnsi="Tahoma" w:cs="Tahoma"/>
          <w:sz w:val="22"/>
          <w:szCs w:val="22"/>
        </w:rPr>
        <w:t>voorwaarden</w:t>
      </w:r>
      <w:r w:rsidR="001B13C3">
        <w:rPr>
          <w:rFonts w:ascii="Tahoma" w:hAnsi="Tahoma" w:cs="Tahoma"/>
          <w:sz w:val="22"/>
          <w:szCs w:val="22"/>
        </w:rPr>
        <w:t xml:space="preserve"> zijn</w:t>
      </w:r>
      <w:r w:rsidR="00A775C9">
        <w:rPr>
          <w:rFonts w:ascii="Tahoma" w:hAnsi="Tahoma" w:cs="Tahoma"/>
          <w:sz w:val="22"/>
          <w:szCs w:val="22"/>
        </w:rPr>
        <w:t xml:space="preserve"> voor deze proeve zijn</w:t>
      </w:r>
      <w:r w:rsidR="00667E82">
        <w:rPr>
          <w:rFonts w:ascii="Tahoma" w:hAnsi="Tahoma" w:cs="Tahoma"/>
          <w:sz w:val="22"/>
          <w:szCs w:val="22"/>
        </w:rPr>
        <w:t>:</w:t>
      </w:r>
    </w:p>
    <w:p w14:paraId="750BF5F8" w14:textId="5E384E42" w:rsidR="00667E82" w:rsidRDefault="00A775C9" w:rsidP="00667E82">
      <w:pPr>
        <w:pStyle w:val="Lijstalinea"/>
        <w:numPr>
          <w:ilvl w:val="0"/>
          <w:numId w:val="9"/>
        </w:numPr>
        <w:rPr>
          <w:rFonts w:ascii="Tahoma" w:hAnsi="Tahoma" w:cs="Tahoma"/>
          <w:sz w:val="22"/>
          <w:szCs w:val="22"/>
        </w:rPr>
      </w:pPr>
      <w:r>
        <w:rPr>
          <w:rFonts w:ascii="Tahoma" w:hAnsi="Tahoma" w:cs="Tahoma"/>
          <w:sz w:val="22"/>
          <w:szCs w:val="22"/>
        </w:rPr>
        <w:t xml:space="preserve">Deel 1: </w:t>
      </w:r>
      <w:r w:rsidR="001B13C3">
        <w:rPr>
          <w:rFonts w:ascii="Tahoma" w:hAnsi="Tahoma" w:cs="Tahoma"/>
          <w:sz w:val="22"/>
          <w:szCs w:val="22"/>
        </w:rPr>
        <w:t>Alle schoolopdrachten en toetsen</w:t>
      </w:r>
      <w:r w:rsidR="00B92989">
        <w:rPr>
          <w:rFonts w:ascii="Tahoma" w:hAnsi="Tahoma" w:cs="Tahoma"/>
          <w:sz w:val="22"/>
          <w:szCs w:val="22"/>
        </w:rPr>
        <w:t xml:space="preserve"> ing</w:t>
      </w:r>
      <w:r w:rsidR="001B13C3">
        <w:rPr>
          <w:rFonts w:ascii="Tahoma" w:hAnsi="Tahoma" w:cs="Tahoma"/>
          <w:sz w:val="22"/>
          <w:szCs w:val="22"/>
        </w:rPr>
        <w:t>eleverd en voldoende beoordeeld</w:t>
      </w:r>
    </w:p>
    <w:p w14:paraId="4EC6A7D8" w14:textId="377CC58F" w:rsidR="00667E82" w:rsidRDefault="00A775C9" w:rsidP="00667E82">
      <w:pPr>
        <w:pStyle w:val="Lijstalinea"/>
        <w:numPr>
          <w:ilvl w:val="0"/>
          <w:numId w:val="9"/>
        </w:numPr>
        <w:rPr>
          <w:rFonts w:ascii="Tahoma" w:hAnsi="Tahoma" w:cs="Tahoma"/>
          <w:sz w:val="22"/>
          <w:szCs w:val="22"/>
        </w:rPr>
      </w:pPr>
      <w:r>
        <w:rPr>
          <w:rFonts w:ascii="Tahoma" w:hAnsi="Tahoma" w:cs="Tahoma"/>
          <w:sz w:val="22"/>
          <w:szCs w:val="22"/>
        </w:rPr>
        <w:t xml:space="preserve">Deel 2: </w:t>
      </w:r>
      <w:r w:rsidR="00667E82">
        <w:rPr>
          <w:rFonts w:ascii="Tahoma" w:hAnsi="Tahoma" w:cs="Tahoma"/>
          <w:sz w:val="22"/>
          <w:szCs w:val="22"/>
        </w:rPr>
        <w:t>Aanvullende</w:t>
      </w:r>
      <w:r w:rsidR="001B13C3">
        <w:rPr>
          <w:rFonts w:ascii="Tahoma" w:hAnsi="Tahoma" w:cs="Tahoma"/>
          <w:sz w:val="22"/>
          <w:szCs w:val="22"/>
        </w:rPr>
        <w:t xml:space="preserve"> bewijslast, dat zijn de handelingenlijsten, </w:t>
      </w:r>
      <w:r w:rsidR="00667E82">
        <w:rPr>
          <w:rFonts w:ascii="Tahoma" w:hAnsi="Tahoma" w:cs="Tahoma"/>
          <w:sz w:val="22"/>
          <w:szCs w:val="22"/>
        </w:rPr>
        <w:t>als voldoende beoordeeld door de assessoren</w:t>
      </w:r>
      <w:r w:rsidR="00536D63">
        <w:rPr>
          <w:rFonts w:ascii="Tahoma" w:hAnsi="Tahoma" w:cs="Tahoma"/>
          <w:sz w:val="22"/>
          <w:szCs w:val="22"/>
        </w:rPr>
        <w:t xml:space="preserve"> (examinatoren)</w:t>
      </w:r>
      <w:r w:rsidR="001B13C3">
        <w:rPr>
          <w:rFonts w:ascii="Tahoma" w:hAnsi="Tahoma" w:cs="Tahoma"/>
          <w:sz w:val="22"/>
          <w:szCs w:val="22"/>
        </w:rPr>
        <w:t>.</w:t>
      </w:r>
    </w:p>
    <w:p w14:paraId="47CA5070" w14:textId="68EC0FA3" w:rsidR="00A775C9" w:rsidRDefault="00A775C9" w:rsidP="00667E82">
      <w:pPr>
        <w:pStyle w:val="Lijstalinea"/>
        <w:numPr>
          <w:ilvl w:val="0"/>
          <w:numId w:val="9"/>
        </w:numPr>
        <w:rPr>
          <w:rFonts w:ascii="Tahoma" w:hAnsi="Tahoma" w:cs="Tahoma"/>
          <w:sz w:val="22"/>
          <w:szCs w:val="22"/>
        </w:rPr>
      </w:pPr>
      <w:r>
        <w:rPr>
          <w:rFonts w:ascii="Tahoma" w:hAnsi="Tahoma" w:cs="Tahoma"/>
          <w:sz w:val="22"/>
          <w:szCs w:val="22"/>
        </w:rPr>
        <w:t>Deel 3: Proeve Outdoor Manager 3</w:t>
      </w:r>
    </w:p>
    <w:p w14:paraId="2ECE078D" w14:textId="77777777" w:rsidR="00667E82" w:rsidRDefault="00667E82" w:rsidP="00667E82">
      <w:pPr>
        <w:pStyle w:val="Lijstalinea"/>
        <w:rPr>
          <w:rFonts w:ascii="Tahoma" w:hAnsi="Tahoma" w:cs="Tahoma"/>
          <w:sz w:val="22"/>
          <w:szCs w:val="22"/>
        </w:rPr>
      </w:pPr>
    </w:p>
    <w:p w14:paraId="3CE6B7C8" w14:textId="77777777" w:rsidR="00106C2E" w:rsidRPr="000929AA" w:rsidRDefault="00667E82" w:rsidP="00667E82">
      <w:pPr>
        <w:pStyle w:val="Lijstalinea"/>
        <w:ind w:left="0"/>
        <w:rPr>
          <w:rFonts w:ascii="Tahoma" w:hAnsi="Tahoma" w:cs="Tahoma"/>
          <w:i/>
          <w:sz w:val="22"/>
          <w:szCs w:val="22"/>
        </w:rPr>
      </w:pPr>
      <w:r w:rsidRPr="000929AA">
        <w:rPr>
          <w:rFonts w:ascii="Tahoma" w:hAnsi="Tahoma" w:cs="Tahoma"/>
          <w:i/>
          <w:sz w:val="22"/>
          <w:szCs w:val="22"/>
        </w:rPr>
        <w:t>Als je niet tot deel I</w:t>
      </w:r>
      <w:r w:rsidR="00106C2E" w:rsidRPr="000929AA">
        <w:rPr>
          <w:rFonts w:ascii="Tahoma" w:hAnsi="Tahoma" w:cs="Tahoma"/>
          <w:i/>
          <w:sz w:val="22"/>
          <w:szCs w:val="22"/>
        </w:rPr>
        <w:t xml:space="preserve">II wordt toegelaten, dan </w:t>
      </w:r>
      <w:r w:rsidR="000929AA" w:rsidRPr="000929AA">
        <w:rPr>
          <w:rFonts w:ascii="Tahoma" w:hAnsi="Tahoma" w:cs="Tahoma"/>
          <w:i/>
          <w:sz w:val="22"/>
          <w:szCs w:val="22"/>
        </w:rPr>
        <w:t>kun j</w:t>
      </w:r>
      <w:r w:rsidR="00106C2E" w:rsidRPr="000929AA">
        <w:rPr>
          <w:rFonts w:ascii="Tahoma" w:hAnsi="Tahoma" w:cs="Tahoma"/>
          <w:i/>
          <w:sz w:val="22"/>
          <w:szCs w:val="22"/>
        </w:rPr>
        <w:t xml:space="preserve">e in aanmerking </w:t>
      </w:r>
      <w:r w:rsidR="00AA0347">
        <w:rPr>
          <w:rFonts w:ascii="Tahoma" w:hAnsi="Tahoma" w:cs="Tahoma"/>
          <w:i/>
          <w:sz w:val="22"/>
          <w:szCs w:val="22"/>
        </w:rPr>
        <w:t xml:space="preserve">komen </w:t>
      </w:r>
      <w:r w:rsidR="00106C2E" w:rsidRPr="000929AA">
        <w:rPr>
          <w:rFonts w:ascii="Tahoma" w:hAnsi="Tahoma" w:cs="Tahoma"/>
          <w:i/>
          <w:sz w:val="22"/>
          <w:szCs w:val="22"/>
        </w:rPr>
        <w:t>voor:</w:t>
      </w:r>
    </w:p>
    <w:p w14:paraId="3A44EE8D" w14:textId="77777777" w:rsidR="00106C2E" w:rsidRPr="000929AA" w:rsidRDefault="00106C2E" w:rsidP="00106C2E">
      <w:pPr>
        <w:pStyle w:val="Lijstalinea"/>
        <w:numPr>
          <w:ilvl w:val="0"/>
          <w:numId w:val="10"/>
        </w:numPr>
        <w:rPr>
          <w:rFonts w:ascii="Tahoma" w:hAnsi="Tahoma" w:cs="Tahoma"/>
          <w:i/>
          <w:sz w:val="22"/>
          <w:szCs w:val="22"/>
        </w:rPr>
      </w:pPr>
      <w:r w:rsidRPr="000929AA">
        <w:rPr>
          <w:rFonts w:ascii="Tahoma" w:hAnsi="Tahoma" w:cs="Tahoma"/>
          <w:i/>
          <w:sz w:val="22"/>
          <w:szCs w:val="22"/>
        </w:rPr>
        <w:t>een herexamen na de zomervakantie</w:t>
      </w:r>
      <w:r w:rsidR="0027425F">
        <w:rPr>
          <w:rFonts w:ascii="Tahoma" w:hAnsi="Tahoma" w:cs="Tahoma"/>
          <w:i/>
          <w:sz w:val="22"/>
          <w:szCs w:val="22"/>
        </w:rPr>
        <w:t xml:space="preserve"> (</w:t>
      </w:r>
      <w:r w:rsidR="00AA0347">
        <w:rPr>
          <w:rFonts w:ascii="Tahoma" w:hAnsi="Tahoma" w:cs="Tahoma"/>
          <w:i/>
          <w:sz w:val="22"/>
          <w:szCs w:val="22"/>
        </w:rPr>
        <w:t xml:space="preserve">ruim </w:t>
      </w:r>
      <w:r w:rsidR="0027425F">
        <w:rPr>
          <w:rFonts w:ascii="Tahoma" w:hAnsi="Tahoma" w:cs="Tahoma"/>
          <w:i/>
          <w:sz w:val="22"/>
          <w:szCs w:val="22"/>
        </w:rPr>
        <w:t>voor 1 oktober moet dat afgesloten zijn)</w:t>
      </w:r>
    </w:p>
    <w:p w14:paraId="092ABBE5" w14:textId="77777777" w:rsidR="00667E82" w:rsidRPr="000929AA" w:rsidRDefault="00106C2E" w:rsidP="00106C2E">
      <w:pPr>
        <w:pStyle w:val="Lijstalinea"/>
        <w:numPr>
          <w:ilvl w:val="0"/>
          <w:numId w:val="10"/>
        </w:numPr>
        <w:rPr>
          <w:rFonts w:ascii="Tahoma" w:hAnsi="Tahoma" w:cs="Tahoma"/>
          <w:i/>
          <w:sz w:val="22"/>
          <w:szCs w:val="22"/>
        </w:rPr>
      </w:pPr>
      <w:r w:rsidRPr="000929AA">
        <w:rPr>
          <w:rFonts w:ascii="Tahoma" w:hAnsi="Tahoma" w:cs="Tahoma"/>
          <w:i/>
          <w:sz w:val="22"/>
          <w:szCs w:val="22"/>
        </w:rPr>
        <w:t xml:space="preserve">een </w:t>
      </w:r>
      <w:r w:rsidR="000929AA" w:rsidRPr="000929AA">
        <w:rPr>
          <w:rFonts w:ascii="Tahoma" w:hAnsi="Tahoma" w:cs="Tahoma"/>
          <w:i/>
          <w:sz w:val="22"/>
          <w:szCs w:val="22"/>
        </w:rPr>
        <w:t>school</w:t>
      </w:r>
      <w:r w:rsidRPr="000929AA">
        <w:rPr>
          <w:rFonts w:ascii="Tahoma" w:hAnsi="Tahoma" w:cs="Tahoma"/>
          <w:i/>
          <w:sz w:val="22"/>
          <w:szCs w:val="22"/>
        </w:rPr>
        <w:t xml:space="preserve">jaar </w:t>
      </w:r>
      <w:r w:rsidR="000929AA" w:rsidRPr="000929AA">
        <w:rPr>
          <w:rFonts w:ascii="Tahoma" w:hAnsi="Tahoma" w:cs="Tahoma"/>
          <w:i/>
          <w:sz w:val="22"/>
          <w:szCs w:val="22"/>
        </w:rPr>
        <w:t xml:space="preserve">terugkomen waarbij je slechts een </w:t>
      </w:r>
      <w:r w:rsidRPr="000929AA">
        <w:rPr>
          <w:rFonts w:ascii="Tahoma" w:hAnsi="Tahoma" w:cs="Tahoma"/>
          <w:i/>
          <w:sz w:val="22"/>
          <w:szCs w:val="22"/>
        </w:rPr>
        <w:t>beperkt lesaanbod opnieuw moet gaan volgen (extraneus-status</w:t>
      </w:r>
      <w:r w:rsidR="00B92989">
        <w:rPr>
          <w:rFonts w:ascii="Tahoma" w:hAnsi="Tahoma" w:cs="Tahoma"/>
          <w:i/>
          <w:sz w:val="22"/>
          <w:szCs w:val="22"/>
        </w:rPr>
        <w:t>: alleen bij uitzondering mogelijk</w:t>
      </w:r>
      <w:r w:rsidRPr="000929AA">
        <w:rPr>
          <w:rFonts w:ascii="Tahoma" w:hAnsi="Tahoma" w:cs="Tahoma"/>
          <w:i/>
          <w:sz w:val="22"/>
          <w:szCs w:val="22"/>
        </w:rPr>
        <w:t>)</w:t>
      </w:r>
    </w:p>
    <w:p w14:paraId="28AACF36" w14:textId="77777777" w:rsidR="000929AA" w:rsidRPr="000929AA" w:rsidRDefault="000929AA" w:rsidP="000929AA">
      <w:pPr>
        <w:pStyle w:val="Lijstalinea"/>
        <w:numPr>
          <w:ilvl w:val="0"/>
          <w:numId w:val="10"/>
        </w:numPr>
        <w:rPr>
          <w:rFonts w:ascii="Tahoma" w:hAnsi="Tahoma" w:cs="Tahoma"/>
          <w:i/>
          <w:sz w:val="22"/>
          <w:szCs w:val="22"/>
        </w:rPr>
      </w:pPr>
      <w:r w:rsidRPr="000929AA">
        <w:rPr>
          <w:rFonts w:ascii="Tahoma" w:hAnsi="Tahoma" w:cs="Tahoma"/>
          <w:i/>
          <w:sz w:val="22"/>
          <w:szCs w:val="22"/>
        </w:rPr>
        <w:t>een schooljaar terugkomen waarbij je het volledige lesaanbod opnieuw moet gaan volgen (gezakt: examenjaar overdoen)</w:t>
      </w:r>
    </w:p>
    <w:p w14:paraId="3CC76B12" w14:textId="77777777" w:rsidR="00106C2E" w:rsidRPr="000929AA" w:rsidRDefault="000929AA" w:rsidP="00106C2E">
      <w:pPr>
        <w:pStyle w:val="Lijstalinea"/>
        <w:numPr>
          <w:ilvl w:val="0"/>
          <w:numId w:val="10"/>
        </w:numPr>
        <w:rPr>
          <w:rFonts w:ascii="Tahoma" w:hAnsi="Tahoma" w:cs="Tahoma"/>
          <w:i/>
          <w:sz w:val="22"/>
          <w:szCs w:val="22"/>
        </w:rPr>
      </w:pPr>
      <w:r w:rsidRPr="000929AA">
        <w:rPr>
          <w:rFonts w:ascii="Tahoma" w:hAnsi="Tahoma" w:cs="Tahoma"/>
          <w:i/>
          <w:sz w:val="22"/>
          <w:szCs w:val="22"/>
        </w:rPr>
        <w:t xml:space="preserve">stoppen met de opleiding en mits de resultaten het toelaten </w:t>
      </w:r>
      <w:r w:rsidR="00106C2E" w:rsidRPr="000929AA">
        <w:rPr>
          <w:rFonts w:ascii="Tahoma" w:hAnsi="Tahoma" w:cs="Tahoma"/>
          <w:i/>
          <w:sz w:val="22"/>
          <w:szCs w:val="22"/>
        </w:rPr>
        <w:t>met een niveau 3</w:t>
      </w:r>
      <w:r w:rsidR="007F1562" w:rsidRPr="000929AA">
        <w:rPr>
          <w:rFonts w:ascii="Tahoma" w:hAnsi="Tahoma" w:cs="Tahoma"/>
          <w:i/>
          <w:sz w:val="22"/>
          <w:szCs w:val="22"/>
        </w:rPr>
        <w:t xml:space="preserve"> </w:t>
      </w:r>
      <w:r w:rsidR="00B92989" w:rsidRPr="000929AA">
        <w:rPr>
          <w:rFonts w:ascii="Tahoma" w:hAnsi="Tahoma" w:cs="Tahoma"/>
          <w:i/>
          <w:sz w:val="22"/>
          <w:szCs w:val="22"/>
        </w:rPr>
        <w:t xml:space="preserve">diploma </w:t>
      </w:r>
      <w:r w:rsidR="007F1562" w:rsidRPr="000929AA">
        <w:rPr>
          <w:rFonts w:ascii="Tahoma" w:hAnsi="Tahoma" w:cs="Tahoma"/>
          <w:i/>
          <w:sz w:val="22"/>
          <w:szCs w:val="22"/>
        </w:rPr>
        <w:t>(of lager) vertrek</w:t>
      </w:r>
      <w:r w:rsidRPr="000929AA">
        <w:rPr>
          <w:rFonts w:ascii="Tahoma" w:hAnsi="Tahoma" w:cs="Tahoma"/>
          <w:i/>
          <w:sz w:val="22"/>
          <w:szCs w:val="22"/>
        </w:rPr>
        <w:t>ken</w:t>
      </w:r>
      <w:r w:rsidR="0027425F">
        <w:rPr>
          <w:rFonts w:ascii="Tahoma" w:hAnsi="Tahoma" w:cs="Tahoma"/>
          <w:i/>
          <w:sz w:val="22"/>
          <w:szCs w:val="22"/>
        </w:rPr>
        <w:t xml:space="preserve"> (portfolio blijft dan een beperkt aantal jaren geldig, zodat je na een paar jaar alsnog de opleiding via bijv. een BBLtraject kunt afronden)</w:t>
      </w:r>
      <w:r w:rsidR="00AA0347">
        <w:rPr>
          <w:rFonts w:ascii="Tahoma" w:hAnsi="Tahoma" w:cs="Tahoma"/>
          <w:i/>
          <w:sz w:val="22"/>
          <w:szCs w:val="22"/>
        </w:rPr>
        <w:t>. Voor zo’n lager niveau diploma moet je dan wel weer de relevante Proeve van Bekwaamheid uitvoeren.</w:t>
      </w:r>
    </w:p>
    <w:p w14:paraId="03D610F7" w14:textId="77777777" w:rsidR="00536D63" w:rsidRDefault="00536D63" w:rsidP="00536D63">
      <w:pPr>
        <w:rPr>
          <w:rFonts w:ascii="Tahoma" w:hAnsi="Tahoma" w:cs="Tahoma"/>
          <w:sz w:val="22"/>
          <w:szCs w:val="22"/>
        </w:rPr>
      </w:pPr>
    </w:p>
    <w:p w14:paraId="48350142" w14:textId="45F70415" w:rsidR="009354C6" w:rsidRPr="00F1061A" w:rsidRDefault="00E55362" w:rsidP="00F1061A">
      <w:pPr>
        <w:spacing w:after="200" w:line="276" w:lineRule="auto"/>
        <w:rPr>
          <w:rFonts w:ascii="Tahoma" w:hAnsi="Tahoma" w:cs="Tahoma"/>
          <w:b/>
          <w:sz w:val="28"/>
          <w:szCs w:val="28"/>
          <w:u w:val="single"/>
        </w:rPr>
      </w:pPr>
      <w:r>
        <w:rPr>
          <w:rFonts w:ascii="Tahoma" w:hAnsi="Tahoma" w:cs="Tahoma"/>
          <w:b/>
          <w:sz w:val="28"/>
          <w:szCs w:val="28"/>
          <w:u w:val="single"/>
        </w:rPr>
        <w:br w:type="page"/>
      </w:r>
      <w:r w:rsidR="00E662B4" w:rsidRPr="00C62233">
        <w:rPr>
          <w:rFonts w:ascii="Tahoma" w:hAnsi="Tahoma" w:cs="Tahoma"/>
          <w:b/>
          <w:sz w:val="28"/>
          <w:szCs w:val="28"/>
          <w:u w:val="single"/>
        </w:rPr>
        <w:lastRenderedPageBreak/>
        <w:t>Deel I.</w:t>
      </w:r>
      <w:r w:rsidR="00661701">
        <w:rPr>
          <w:rFonts w:ascii="Tahoma" w:hAnsi="Tahoma" w:cs="Tahoma"/>
          <w:b/>
          <w:sz w:val="28"/>
          <w:szCs w:val="28"/>
          <w:u w:val="single"/>
        </w:rPr>
        <w:t xml:space="preserve"> </w:t>
      </w:r>
      <w:r w:rsidR="00A775C9">
        <w:rPr>
          <w:rFonts w:ascii="Tahoma" w:hAnsi="Tahoma" w:cs="Tahoma"/>
          <w:b/>
          <w:sz w:val="28"/>
          <w:szCs w:val="28"/>
          <w:u w:val="single"/>
        </w:rPr>
        <w:t>aanvullende bewijslast</w:t>
      </w:r>
    </w:p>
    <w:p w14:paraId="6AB0D0DA" w14:textId="14C5C437" w:rsidR="00193467" w:rsidRDefault="00F1061A" w:rsidP="007628C3">
      <w:pPr>
        <w:pStyle w:val="Lijstalinea"/>
        <w:ind w:left="0"/>
        <w:rPr>
          <w:rFonts w:ascii="Tahoma" w:hAnsi="Tahoma" w:cs="Tahoma"/>
          <w:sz w:val="22"/>
          <w:szCs w:val="22"/>
        </w:rPr>
      </w:pPr>
      <w:r>
        <w:rPr>
          <w:rFonts w:ascii="Tahoma" w:hAnsi="Tahoma" w:cs="Tahoma"/>
          <w:sz w:val="22"/>
          <w:szCs w:val="22"/>
        </w:rPr>
        <w:t>J</w:t>
      </w:r>
      <w:r w:rsidR="001B13C3">
        <w:rPr>
          <w:rFonts w:ascii="Tahoma" w:hAnsi="Tahoma" w:cs="Tahoma"/>
          <w:sz w:val="22"/>
          <w:szCs w:val="22"/>
        </w:rPr>
        <w:t xml:space="preserve">e rapportcijfers moeten voldoende zijn. </w:t>
      </w:r>
    </w:p>
    <w:p w14:paraId="4742162F" w14:textId="7889C2EB" w:rsidR="001B13C3" w:rsidRDefault="001B13C3" w:rsidP="007628C3">
      <w:pPr>
        <w:pStyle w:val="Lijstalinea"/>
        <w:ind w:left="0"/>
        <w:rPr>
          <w:rFonts w:ascii="Tahoma" w:hAnsi="Tahoma" w:cs="Tahoma"/>
          <w:sz w:val="22"/>
          <w:szCs w:val="22"/>
        </w:rPr>
      </w:pPr>
      <w:r>
        <w:rPr>
          <w:rFonts w:ascii="Tahoma" w:hAnsi="Tahoma" w:cs="Tahoma"/>
          <w:sz w:val="22"/>
          <w:szCs w:val="22"/>
        </w:rPr>
        <w:t xml:space="preserve">De proeven OM1 en OM2 moeten voldoende zijn. </w:t>
      </w:r>
    </w:p>
    <w:p w14:paraId="49C951C7" w14:textId="4C23741A" w:rsidR="001B13C3" w:rsidRDefault="001B13C3" w:rsidP="007628C3">
      <w:pPr>
        <w:pStyle w:val="Lijstalinea"/>
        <w:ind w:left="0"/>
        <w:rPr>
          <w:rFonts w:ascii="Tahoma" w:hAnsi="Tahoma" w:cs="Tahoma"/>
          <w:sz w:val="22"/>
          <w:szCs w:val="22"/>
        </w:rPr>
      </w:pPr>
      <w:r>
        <w:rPr>
          <w:rFonts w:ascii="Tahoma" w:hAnsi="Tahoma" w:cs="Tahoma"/>
          <w:sz w:val="22"/>
          <w:szCs w:val="22"/>
        </w:rPr>
        <w:t xml:space="preserve">De opdracht Beheer (waar je dit jaar aan gewerkt hebt) moet voldoende zijn. </w:t>
      </w:r>
    </w:p>
    <w:p w14:paraId="3E133716" w14:textId="02351B97" w:rsidR="001B13C3" w:rsidRDefault="001B13C3" w:rsidP="007628C3">
      <w:pPr>
        <w:pStyle w:val="Lijstalinea"/>
        <w:ind w:left="0"/>
        <w:rPr>
          <w:rFonts w:ascii="Tahoma" w:hAnsi="Tahoma" w:cs="Tahoma"/>
          <w:sz w:val="22"/>
          <w:szCs w:val="22"/>
        </w:rPr>
      </w:pPr>
      <w:r>
        <w:rPr>
          <w:rFonts w:ascii="Tahoma" w:hAnsi="Tahoma" w:cs="Tahoma"/>
          <w:sz w:val="22"/>
          <w:szCs w:val="22"/>
        </w:rPr>
        <w:t xml:space="preserve">Je hebt voldoende uren bpv gedaan. </w:t>
      </w:r>
    </w:p>
    <w:p w14:paraId="060B3F58" w14:textId="77777777" w:rsidR="001B13C3" w:rsidRDefault="001B13C3" w:rsidP="007628C3">
      <w:pPr>
        <w:pStyle w:val="Lijstalinea"/>
        <w:ind w:left="0"/>
        <w:rPr>
          <w:rFonts w:ascii="Tahoma" w:hAnsi="Tahoma" w:cs="Tahoma"/>
          <w:sz w:val="22"/>
          <w:szCs w:val="22"/>
        </w:rPr>
      </w:pPr>
    </w:p>
    <w:p w14:paraId="1FB4758C" w14:textId="77777777" w:rsidR="00193467" w:rsidRDefault="00193467" w:rsidP="007628C3">
      <w:pPr>
        <w:pStyle w:val="Lijstalinea"/>
        <w:ind w:left="0"/>
        <w:rPr>
          <w:rFonts w:ascii="Tahoma" w:hAnsi="Tahoma" w:cs="Tahoma"/>
          <w:sz w:val="22"/>
          <w:szCs w:val="22"/>
        </w:rPr>
      </w:pPr>
    </w:p>
    <w:p w14:paraId="4BE97E92" w14:textId="370227D4" w:rsidR="00E662B4" w:rsidRPr="00B422E2" w:rsidRDefault="00E662B4" w:rsidP="007628C3">
      <w:pPr>
        <w:rPr>
          <w:rFonts w:ascii="Tahoma" w:hAnsi="Tahoma" w:cs="Tahoma"/>
          <w:color w:val="FF0000"/>
          <w:sz w:val="28"/>
          <w:szCs w:val="28"/>
          <w:u w:val="single"/>
        </w:rPr>
      </w:pPr>
      <w:r w:rsidRPr="56BAF54D">
        <w:rPr>
          <w:rFonts w:ascii="Tahoma" w:eastAsia="Tahoma" w:hAnsi="Tahoma" w:cs="Tahoma"/>
          <w:b/>
          <w:bCs/>
          <w:sz w:val="28"/>
          <w:szCs w:val="28"/>
          <w:u w:val="single"/>
        </w:rPr>
        <w:t>Deel II</w:t>
      </w:r>
      <w:r w:rsidR="56BAF54D" w:rsidRPr="56BAF54D">
        <w:rPr>
          <w:rFonts w:ascii="Tahoma" w:eastAsia="Tahoma" w:hAnsi="Tahoma" w:cs="Tahoma"/>
          <w:b/>
          <w:bCs/>
          <w:sz w:val="28"/>
          <w:szCs w:val="28"/>
          <w:u w:val="single"/>
        </w:rPr>
        <w:t xml:space="preserve"> </w:t>
      </w:r>
      <w:r w:rsidR="00E45359" w:rsidRPr="00C62233">
        <w:rPr>
          <w:rFonts w:ascii="Tahoma" w:hAnsi="Tahoma" w:cs="Tahoma"/>
          <w:b/>
          <w:bCs/>
          <w:sz w:val="28"/>
          <w:szCs w:val="28"/>
          <w:u w:val="single"/>
        </w:rPr>
        <w:t xml:space="preserve">BPV </w:t>
      </w:r>
      <w:r w:rsidR="00FC58A0" w:rsidRPr="00C62233">
        <w:rPr>
          <w:rFonts w:ascii="Tahoma" w:hAnsi="Tahoma" w:cs="Tahoma"/>
          <w:b/>
          <w:bCs/>
          <w:sz w:val="28"/>
          <w:szCs w:val="28"/>
          <w:u w:val="single"/>
        </w:rPr>
        <w:t>Handelingenlijst</w:t>
      </w:r>
      <w:r w:rsidR="00A775C9">
        <w:rPr>
          <w:rFonts w:ascii="Tahoma" w:hAnsi="Tahoma" w:cs="Tahoma"/>
          <w:b/>
          <w:bCs/>
          <w:sz w:val="28"/>
          <w:szCs w:val="28"/>
          <w:u w:val="single"/>
        </w:rPr>
        <w:t>en</w:t>
      </w:r>
      <w:r w:rsidR="004D4268" w:rsidRPr="56BAF54D">
        <w:rPr>
          <w:rFonts w:ascii="Tahoma" w:eastAsia="Tahoma" w:hAnsi="Tahoma" w:cs="Tahoma"/>
          <w:b/>
          <w:bCs/>
          <w:sz w:val="28"/>
          <w:szCs w:val="28"/>
          <w:u w:val="single"/>
        </w:rPr>
        <w:t xml:space="preserve"> </w:t>
      </w:r>
    </w:p>
    <w:p w14:paraId="0547CB90" w14:textId="77777777" w:rsidR="00556B31" w:rsidRDefault="00556B31" w:rsidP="007628C3">
      <w:pPr>
        <w:rPr>
          <w:rFonts w:ascii="Tahoma" w:hAnsi="Tahoma" w:cs="Tahoma"/>
          <w:sz w:val="22"/>
          <w:szCs w:val="22"/>
        </w:rPr>
      </w:pPr>
    </w:p>
    <w:p w14:paraId="2B550D8F" w14:textId="1747C2A0" w:rsidR="00B72DC9" w:rsidRPr="001B13C3" w:rsidRDefault="001B13C3" w:rsidP="007628C3">
      <w:pPr>
        <w:rPr>
          <w:rFonts w:ascii="Tahoma" w:hAnsi="Tahoma" w:cs="Tahoma"/>
          <w:sz w:val="22"/>
          <w:szCs w:val="22"/>
        </w:rPr>
      </w:pPr>
      <w:r w:rsidRPr="001B13C3">
        <w:rPr>
          <w:rFonts w:ascii="Tahoma" w:hAnsi="Tahoma" w:cs="Tahoma"/>
          <w:sz w:val="22"/>
          <w:szCs w:val="22"/>
        </w:rPr>
        <w:t>Tijdens de stage oefen je alle vaardigheden die in de handelingenlijst worden gevraagd. Als je praktijkopleider deze met voldoende beoordeelt kan dit onderdeel worden afgesloten.</w:t>
      </w:r>
    </w:p>
    <w:p w14:paraId="06A0B6B1" w14:textId="3DDD2BC4" w:rsidR="00B72DC9" w:rsidRDefault="00274322" w:rsidP="007628C3">
      <w:pPr>
        <w:rPr>
          <w:rFonts w:ascii="Tahoma" w:hAnsi="Tahoma" w:cs="Tahoma"/>
          <w:sz w:val="22"/>
          <w:szCs w:val="22"/>
        </w:rPr>
      </w:pPr>
      <w:r w:rsidRPr="00E662B4">
        <w:rPr>
          <w:rFonts w:ascii="Tahoma" w:hAnsi="Tahoma" w:cs="Tahoma"/>
          <w:sz w:val="22"/>
          <w:szCs w:val="22"/>
        </w:rPr>
        <w:t xml:space="preserve"> </w:t>
      </w:r>
    </w:p>
    <w:p w14:paraId="1574EECC" w14:textId="77777777" w:rsidR="00FC58A0" w:rsidRPr="004D4268" w:rsidRDefault="00C62233" w:rsidP="007628C3">
      <w:pPr>
        <w:rPr>
          <w:rFonts w:ascii="Tahoma" w:hAnsi="Tahoma" w:cs="Tahoma"/>
          <w:i/>
          <w:sz w:val="22"/>
          <w:szCs w:val="22"/>
        </w:rPr>
      </w:pPr>
      <w:r w:rsidRPr="004D4268">
        <w:rPr>
          <w:rFonts w:ascii="Tahoma" w:hAnsi="Tahoma" w:cs="Tahoma"/>
          <w:i/>
          <w:sz w:val="22"/>
          <w:szCs w:val="22"/>
        </w:rPr>
        <w:t xml:space="preserve">N.B. Bij sommige werkprocessen is het voor de jong ervaren kandidaat, met name de bol-leerlingen, niet of maar beperkt mogelijk om deze als ‘competentie aangetoond’ af te tekenen. Hierbij dient de assessor vooral aan te geven met de handtekening of betreffende kandidaat heeft aangetoond de competentie ‘in potentie’ in zich te hebben. </w:t>
      </w:r>
    </w:p>
    <w:p w14:paraId="2CBB13A0" w14:textId="77777777" w:rsidR="00E662B4" w:rsidRDefault="00E662B4" w:rsidP="007628C3">
      <w:pPr>
        <w:rPr>
          <w:rFonts w:ascii="Tahoma" w:hAnsi="Tahoma" w:cs="Tahoma"/>
          <w:sz w:val="22"/>
          <w:szCs w:val="22"/>
        </w:rPr>
      </w:pPr>
    </w:p>
    <w:p w14:paraId="79A519B8" w14:textId="77777777" w:rsidR="004B7BB0" w:rsidRDefault="004B7BB0" w:rsidP="007628C3">
      <w:pPr>
        <w:rPr>
          <w:rFonts w:ascii="Tahoma" w:hAnsi="Tahoma" w:cs="Tahoma"/>
          <w:b/>
          <w:sz w:val="28"/>
          <w:szCs w:val="28"/>
          <w:u w:val="single"/>
        </w:rPr>
      </w:pPr>
    </w:p>
    <w:p w14:paraId="3CF36F0D" w14:textId="3B26A396" w:rsidR="00B422E2" w:rsidRDefault="00E662B4" w:rsidP="007628C3">
      <w:pPr>
        <w:rPr>
          <w:rFonts w:ascii="Tahoma" w:hAnsi="Tahoma" w:cs="Tahoma"/>
          <w:b/>
          <w:sz w:val="28"/>
          <w:szCs w:val="28"/>
          <w:u w:val="single"/>
        </w:rPr>
      </w:pPr>
      <w:r w:rsidRPr="56BAF54D">
        <w:rPr>
          <w:rFonts w:ascii="Tahoma" w:eastAsia="Tahoma" w:hAnsi="Tahoma" w:cs="Tahoma"/>
          <w:b/>
          <w:bCs/>
          <w:sz w:val="28"/>
          <w:szCs w:val="28"/>
          <w:u w:val="single"/>
        </w:rPr>
        <w:t>Deel III</w:t>
      </w:r>
      <w:r w:rsidR="56BAF54D" w:rsidRPr="56BAF54D">
        <w:rPr>
          <w:rFonts w:ascii="Tahoma" w:eastAsia="Tahoma" w:hAnsi="Tahoma" w:cs="Tahoma"/>
          <w:b/>
          <w:bCs/>
          <w:sz w:val="28"/>
          <w:szCs w:val="28"/>
          <w:u w:val="single"/>
        </w:rPr>
        <w:t xml:space="preserve"> </w:t>
      </w:r>
      <w:r w:rsidRPr="00C62233">
        <w:rPr>
          <w:rFonts w:ascii="Tahoma" w:hAnsi="Tahoma" w:cs="Tahoma"/>
          <w:b/>
          <w:sz w:val="28"/>
          <w:szCs w:val="28"/>
          <w:u w:val="single"/>
        </w:rPr>
        <w:tab/>
      </w:r>
      <w:r w:rsidR="00DC1764">
        <w:rPr>
          <w:rFonts w:ascii="Tahoma" w:hAnsi="Tahoma" w:cs="Tahoma"/>
          <w:b/>
          <w:sz w:val="28"/>
          <w:szCs w:val="28"/>
          <w:u w:val="single"/>
        </w:rPr>
        <w:t>ruimtelijk groenadvies</w:t>
      </w:r>
      <w:r w:rsidR="00FC58A0" w:rsidRPr="00C62233">
        <w:rPr>
          <w:rFonts w:ascii="Tahoma" w:hAnsi="Tahoma" w:cs="Tahoma"/>
          <w:b/>
          <w:sz w:val="28"/>
          <w:szCs w:val="28"/>
          <w:u w:val="single"/>
        </w:rPr>
        <w:t xml:space="preserve">: </w:t>
      </w:r>
    </w:p>
    <w:p w14:paraId="22063749" w14:textId="77777777" w:rsidR="00C22BF7" w:rsidRPr="00A775C9" w:rsidRDefault="00B422E2" w:rsidP="00C22BF7">
      <w:pPr>
        <w:rPr>
          <w:rFonts w:ascii="Tahoma" w:hAnsi="Tahoma" w:cs="Tahoma"/>
          <w:sz w:val="20"/>
          <w:szCs w:val="20"/>
        </w:rPr>
      </w:pPr>
      <w:r w:rsidRPr="00A775C9">
        <w:rPr>
          <w:rFonts w:ascii="Tahoma" w:hAnsi="Tahoma" w:cs="Tahoma"/>
          <w:sz w:val="28"/>
          <w:szCs w:val="28"/>
        </w:rPr>
        <w:t xml:space="preserve">PvB </w:t>
      </w:r>
      <w:r w:rsidR="004D4268" w:rsidRPr="00A775C9">
        <w:rPr>
          <w:rFonts w:ascii="Tahoma" w:hAnsi="Tahoma" w:cs="Tahoma"/>
          <w:sz w:val="28"/>
          <w:szCs w:val="28"/>
        </w:rPr>
        <w:t xml:space="preserve">minimaal </w:t>
      </w:r>
      <w:r w:rsidRPr="00A775C9">
        <w:rPr>
          <w:rFonts w:ascii="Tahoma" w:hAnsi="Tahoma" w:cs="Tahoma"/>
          <w:sz w:val="28"/>
          <w:szCs w:val="28"/>
        </w:rPr>
        <w:t>10 werkdagen</w:t>
      </w:r>
      <w:r w:rsidR="00C22BF7" w:rsidRPr="00A775C9">
        <w:rPr>
          <w:rFonts w:ascii="Tahoma" w:hAnsi="Tahoma" w:cs="Tahoma"/>
          <w:sz w:val="28"/>
          <w:szCs w:val="28"/>
        </w:rPr>
        <w:t xml:space="preserve">; daarna 1 dagdeel CGI </w:t>
      </w:r>
      <w:r w:rsidR="00C22BF7" w:rsidRPr="00A775C9">
        <w:rPr>
          <w:rFonts w:ascii="Tahoma" w:hAnsi="Tahoma" w:cs="Tahoma"/>
          <w:sz w:val="20"/>
          <w:szCs w:val="20"/>
        </w:rPr>
        <w:t>(als klas samen plannen)</w:t>
      </w:r>
    </w:p>
    <w:p w14:paraId="08694CA8" w14:textId="080B6C8C" w:rsidR="00E86EC7" w:rsidRPr="00A775C9" w:rsidRDefault="00B422E2" w:rsidP="00C22BF7">
      <w:pPr>
        <w:rPr>
          <w:rFonts w:ascii="Tahoma" w:hAnsi="Tahoma" w:cs="Tahoma"/>
          <w:sz w:val="28"/>
          <w:szCs w:val="28"/>
        </w:rPr>
      </w:pPr>
      <w:r w:rsidRPr="00A775C9">
        <w:rPr>
          <w:rFonts w:ascii="Tahoma" w:hAnsi="Tahoma" w:cs="Tahoma"/>
          <w:sz w:val="28"/>
          <w:szCs w:val="28"/>
        </w:rPr>
        <w:t xml:space="preserve">periode </w:t>
      </w:r>
      <w:r w:rsidR="001B13C3" w:rsidRPr="00A775C9">
        <w:rPr>
          <w:rFonts w:ascii="Tahoma" w:hAnsi="Tahoma" w:cs="Tahoma"/>
          <w:sz w:val="28"/>
          <w:szCs w:val="28"/>
        </w:rPr>
        <w:t>week 20-27(15 mei – 7 juli )</w:t>
      </w:r>
    </w:p>
    <w:p w14:paraId="63BDA48E" w14:textId="77777777" w:rsidR="001B13C3" w:rsidRDefault="001B13C3" w:rsidP="007628C3">
      <w:pPr>
        <w:rPr>
          <w:rFonts w:ascii="Tahoma" w:hAnsi="Tahoma" w:cs="Tahoma"/>
          <w:i/>
          <w:sz w:val="22"/>
          <w:szCs w:val="22"/>
        </w:rPr>
      </w:pPr>
    </w:p>
    <w:p w14:paraId="3693AE32" w14:textId="77777777" w:rsidR="00A775C9" w:rsidRDefault="00A775C9" w:rsidP="007628C3">
      <w:pPr>
        <w:rPr>
          <w:rFonts w:ascii="Tahoma" w:hAnsi="Tahoma" w:cs="Tahoma"/>
          <w:i/>
          <w:sz w:val="22"/>
          <w:szCs w:val="22"/>
        </w:rPr>
      </w:pPr>
    </w:p>
    <w:p w14:paraId="24C7D3F5" w14:textId="4881EBE2" w:rsidR="009311C0" w:rsidRDefault="009311C0" w:rsidP="007628C3">
      <w:pPr>
        <w:rPr>
          <w:rFonts w:ascii="Tahoma" w:hAnsi="Tahoma" w:cs="Tahoma"/>
          <w:sz w:val="22"/>
          <w:szCs w:val="22"/>
        </w:rPr>
      </w:pPr>
      <w:r>
        <w:rPr>
          <w:rFonts w:ascii="Tahoma" w:hAnsi="Tahoma" w:cs="Tahoma"/>
          <w:sz w:val="22"/>
          <w:szCs w:val="22"/>
        </w:rPr>
        <w:t xml:space="preserve">Assessor 1 (school): </w:t>
      </w:r>
      <w:r w:rsidR="001B13C3">
        <w:rPr>
          <w:rFonts w:ascii="Tahoma" w:hAnsi="Tahoma" w:cs="Tahoma"/>
          <w:sz w:val="22"/>
          <w:szCs w:val="22"/>
        </w:rPr>
        <w:t>vakdocent</w:t>
      </w:r>
    </w:p>
    <w:p w14:paraId="6D8F4279" w14:textId="630BABDF" w:rsidR="009311C0" w:rsidRDefault="009311C0" w:rsidP="007628C3">
      <w:pPr>
        <w:rPr>
          <w:rFonts w:ascii="Tahoma" w:hAnsi="Tahoma" w:cs="Tahoma"/>
          <w:sz w:val="22"/>
          <w:szCs w:val="22"/>
        </w:rPr>
      </w:pPr>
      <w:r w:rsidRPr="56BAF54D">
        <w:rPr>
          <w:rFonts w:ascii="Tahoma" w:eastAsia="Tahoma" w:hAnsi="Tahoma" w:cs="Tahoma"/>
          <w:sz w:val="22"/>
          <w:szCs w:val="22"/>
        </w:rPr>
        <w:t xml:space="preserve">Assessor 2 </w:t>
      </w:r>
      <w:r w:rsidR="56BAF54D" w:rsidRPr="56BAF54D">
        <w:rPr>
          <w:rFonts w:ascii="Tahoma" w:eastAsia="Tahoma" w:hAnsi="Tahoma" w:cs="Tahoma"/>
          <w:sz w:val="22"/>
          <w:szCs w:val="22"/>
        </w:rPr>
        <w:t>(</w:t>
      </w:r>
      <w:r w:rsidRPr="56BAF54D">
        <w:rPr>
          <w:rFonts w:ascii="Tahoma" w:eastAsia="Tahoma" w:hAnsi="Tahoma" w:cs="Tahoma"/>
          <w:sz w:val="22"/>
          <w:szCs w:val="22"/>
        </w:rPr>
        <w:t xml:space="preserve">bedrijfsleven/niveau 4 deskundige): één van de praktijkopleiders en/of een </w:t>
      </w:r>
      <w:r w:rsidR="56BAF54D" w:rsidRPr="56BAF54D">
        <w:rPr>
          <w:rFonts w:ascii="Tahoma" w:eastAsia="Tahoma" w:hAnsi="Tahoma" w:cs="Tahoma"/>
          <w:sz w:val="22"/>
          <w:szCs w:val="22"/>
        </w:rPr>
        <w:t xml:space="preserve">door SBB(stagemarkt) erkende </w:t>
      </w:r>
      <w:r w:rsidRPr="56BAF54D">
        <w:rPr>
          <w:rFonts w:ascii="Tahoma" w:eastAsia="Tahoma" w:hAnsi="Tahoma" w:cs="Tahoma"/>
          <w:sz w:val="22"/>
          <w:szCs w:val="22"/>
        </w:rPr>
        <w:t>beheerder</w:t>
      </w:r>
      <w:r w:rsidR="00661701">
        <w:rPr>
          <w:rFonts w:ascii="Tahoma" w:hAnsi="Tahoma" w:cs="Tahoma"/>
          <w:sz w:val="22"/>
          <w:szCs w:val="22"/>
        </w:rPr>
        <w:t>/deskundige</w:t>
      </w:r>
      <w:r>
        <w:rPr>
          <w:rFonts w:ascii="Tahoma" w:hAnsi="Tahoma" w:cs="Tahoma"/>
          <w:sz w:val="22"/>
          <w:szCs w:val="22"/>
        </w:rPr>
        <w:t xml:space="preserve"> van het </w:t>
      </w:r>
      <w:r w:rsidR="004F3D68">
        <w:rPr>
          <w:rFonts w:ascii="Tahoma" w:hAnsi="Tahoma" w:cs="Tahoma"/>
          <w:sz w:val="22"/>
          <w:szCs w:val="22"/>
        </w:rPr>
        <w:t>gekozen project</w:t>
      </w:r>
      <w:r>
        <w:rPr>
          <w:rFonts w:ascii="Tahoma" w:hAnsi="Tahoma" w:cs="Tahoma"/>
          <w:sz w:val="22"/>
          <w:szCs w:val="22"/>
        </w:rPr>
        <w:t xml:space="preserve">gebied. </w:t>
      </w:r>
    </w:p>
    <w:p w14:paraId="742E5A4D" w14:textId="528411E8" w:rsidR="56BAF54D" w:rsidRDefault="00A775C9" w:rsidP="56BAF54D">
      <w:r>
        <w:rPr>
          <w:rFonts w:ascii="Tahoma" w:eastAsia="Tahoma" w:hAnsi="Tahoma" w:cs="Tahoma"/>
          <w:sz w:val="22"/>
          <w:szCs w:val="22"/>
        </w:rPr>
        <w:t>Eventueel a</w:t>
      </w:r>
      <w:r w:rsidR="56BAF54D" w:rsidRPr="56BAF54D">
        <w:rPr>
          <w:rFonts w:ascii="Tahoma" w:eastAsia="Tahoma" w:hAnsi="Tahoma" w:cs="Tahoma"/>
          <w:sz w:val="22"/>
          <w:szCs w:val="22"/>
        </w:rPr>
        <w:t>sssesor 3 (bedrijfsleven): één van de praktijkopleiders = afnemer van het CGI</w:t>
      </w:r>
    </w:p>
    <w:p w14:paraId="52984AE9" w14:textId="3A745AB4" w:rsidR="004B7BB0" w:rsidRDefault="00FA1C95" w:rsidP="001B13C3">
      <w:pPr>
        <w:rPr>
          <w:rFonts w:ascii="Tahoma" w:hAnsi="Tahoma" w:cs="Tahoma"/>
          <w:sz w:val="22"/>
          <w:szCs w:val="22"/>
        </w:rPr>
      </w:pPr>
      <w:r>
        <w:rPr>
          <w:rFonts w:ascii="Tahoma" w:hAnsi="Tahoma" w:cs="Tahoma"/>
          <w:sz w:val="22"/>
          <w:szCs w:val="22"/>
        </w:rPr>
        <w:t>PvBdagen: minimaal 10 PvB dagen concreet als data aangeven</w:t>
      </w:r>
      <w:r w:rsidR="004F3D68" w:rsidRPr="56BAF54D">
        <w:rPr>
          <w:rFonts w:ascii="Tahoma" w:eastAsia="Tahoma" w:hAnsi="Tahoma" w:cs="Tahoma"/>
          <w:sz w:val="22"/>
          <w:szCs w:val="22"/>
        </w:rPr>
        <w:t xml:space="preserve"> in </w:t>
      </w:r>
      <w:r w:rsidR="00A775C9">
        <w:rPr>
          <w:rFonts w:ascii="Tahoma" w:eastAsia="Tahoma" w:hAnsi="Tahoma" w:cs="Tahoma"/>
          <w:sz w:val="22"/>
          <w:szCs w:val="22"/>
        </w:rPr>
        <w:t>de</w:t>
      </w:r>
      <w:r w:rsidR="004F3D68" w:rsidRPr="56BAF54D">
        <w:rPr>
          <w:rFonts w:ascii="Tahoma" w:eastAsia="Tahoma" w:hAnsi="Tahoma" w:cs="Tahoma"/>
          <w:sz w:val="22"/>
          <w:szCs w:val="22"/>
        </w:rPr>
        <w:t xml:space="preserve"> op te stellen</w:t>
      </w:r>
      <w:r w:rsidR="00A775C9">
        <w:rPr>
          <w:rFonts w:ascii="Tahoma" w:eastAsia="Tahoma" w:hAnsi="Tahoma" w:cs="Tahoma"/>
          <w:sz w:val="22"/>
          <w:szCs w:val="22"/>
        </w:rPr>
        <w:t xml:space="preserve"> pdca cyclus</w:t>
      </w:r>
      <w:r w:rsidR="001B13C3">
        <w:rPr>
          <w:rFonts w:ascii="Tahoma" w:eastAsia="Tahoma" w:hAnsi="Tahoma" w:cs="Tahoma"/>
          <w:sz w:val="22"/>
          <w:szCs w:val="22"/>
        </w:rPr>
        <w:t xml:space="preserve">. </w:t>
      </w:r>
      <w:r w:rsidR="004B7BB0">
        <w:rPr>
          <w:rFonts w:ascii="Tahoma" w:hAnsi="Tahoma" w:cs="Tahoma"/>
          <w:sz w:val="22"/>
          <w:szCs w:val="22"/>
        </w:rPr>
        <w:t>N.B. J</w:t>
      </w:r>
      <w:r w:rsidR="00661701">
        <w:rPr>
          <w:rFonts w:ascii="Tahoma" w:hAnsi="Tahoma" w:cs="Tahoma"/>
          <w:sz w:val="22"/>
          <w:szCs w:val="22"/>
        </w:rPr>
        <w:t xml:space="preserve">ullie mogen dagdelen van 4 uur ook in weekenden en/of avonden plannen. </w:t>
      </w:r>
    </w:p>
    <w:p w14:paraId="0DD1C5BE" w14:textId="0037579F" w:rsidR="56BAF54D" w:rsidRDefault="56BAF54D" w:rsidP="56BAF54D">
      <w:r w:rsidRPr="56BAF54D">
        <w:rPr>
          <w:rFonts w:ascii="Tahoma" w:eastAsia="Tahoma" w:hAnsi="Tahoma" w:cs="Tahoma"/>
          <w:sz w:val="22"/>
          <w:szCs w:val="22"/>
        </w:rPr>
        <w:t>Opleverdatum ruimtelijk advies: door jullie in overleg met de assessoren (genoeg tijd nodig voor beoordeling, normaal is een week / 5 werkdagen)</w:t>
      </w:r>
    </w:p>
    <w:p w14:paraId="1C25F8C9" w14:textId="08A9420C" w:rsidR="00556B31" w:rsidRDefault="00FA1C95" w:rsidP="007628C3">
      <w:pPr>
        <w:rPr>
          <w:rFonts w:ascii="Tahoma" w:hAnsi="Tahoma" w:cs="Tahoma"/>
          <w:sz w:val="22"/>
          <w:szCs w:val="22"/>
        </w:rPr>
      </w:pPr>
      <w:r w:rsidRPr="56BAF54D">
        <w:rPr>
          <w:rFonts w:ascii="Tahoma" w:eastAsia="Tahoma" w:hAnsi="Tahoma" w:cs="Tahoma"/>
          <w:sz w:val="22"/>
          <w:szCs w:val="22"/>
        </w:rPr>
        <w:t>Opleverdatum</w:t>
      </w:r>
      <w:r w:rsidR="56BAF54D" w:rsidRPr="56BAF54D">
        <w:rPr>
          <w:rFonts w:ascii="Tahoma" w:eastAsia="Tahoma" w:hAnsi="Tahoma" w:cs="Tahoma"/>
          <w:sz w:val="22"/>
          <w:szCs w:val="22"/>
        </w:rPr>
        <w:t xml:space="preserve"> logboek</w:t>
      </w:r>
      <w:r w:rsidRPr="56BAF54D">
        <w:rPr>
          <w:rFonts w:ascii="Tahoma" w:eastAsia="Tahoma" w:hAnsi="Tahoma" w:cs="Tahoma"/>
          <w:sz w:val="22"/>
          <w:szCs w:val="22"/>
        </w:rPr>
        <w:t xml:space="preserve">: </w:t>
      </w:r>
      <w:r>
        <w:rPr>
          <w:rFonts w:ascii="Tahoma" w:hAnsi="Tahoma" w:cs="Tahoma"/>
          <w:sz w:val="22"/>
          <w:szCs w:val="22"/>
        </w:rPr>
        <w:t>presentatie</w:t>
      </w:r>
      <w:r w:rsidR="00A775C9">
        <w:rPr>
          <w:rFonts w:ascii="Tahoma" w:hAnsi="Tahoma" w:cs="Tahoma"/>
          <w:sz w:val="22"/>
          <w:szCs w:val="22"/>
        </w:rPr>
        <w:t>-</w:t>
      </w:r>
      <w:r>
        <w:rPr>
          <w:rFonts w:ascii="Tahoma" w:hAnsi="Tahoma" w:cs="Tahoma"/>
          <w:sz w:val="22"/>
          <w:szCs w:val="22"/>
        </w:rPr>
        <w:t>dag met CGI in juni</w:t>
      </w:r>
      <w:r w:rsidR="00A775C9">
        <w:rPr>
          <w:rFonts w:ascii="Tahoma" w:hAnsi="Tahoma" w:cs="Tahoma"/>
          <w:sz w:val="22"/>
          <w:szCs w:val="22"/>
        </w:rPr>
        <w:t>.</w:t>
      </w:r>
    </w:p>
    <w:p w14:paraId="0F13B866" w14:textId="77777777" w:rsidR="00FA1C95" w:rsidRDefault="00FA1C95" w:rsidP="007628C3">
      <w:pPr>
        <w:rPr>
          <w:rFonts w:ascii="Tahoma" w:hAnsi="Tahoma" w:cs="Tahoma"/>
          <w:sz w:val="22"/>
          <w:szCs w:val="22"/>
        </w:rPr>
      </w:pPr>
    </w:p>
    <w:p w14:paraId="0F37488D" w14:textId="77777777" w:rsidR="00B72DC9" w:rsidRDefault="00E662B4" w:rsidP="007628C3">
      <w:pPr>
        <w:rPr>
          <w:rFonts w:ascii="Tahoma" w:hAnsi="Tahoma" w:cs="Tahoma"/>
          <w:sz w:val="22"/>
          <w:szCs w:val="22"/>
        </w:rPr>
      </w:pPr>
      <w:r w:rsidRPr="009311C0">
        <w:rPr>
          <w:rFonts w:ascii="Tahoma" w:hAnsi="Tahoma" w:cs="Tahoma"/>
          <w:b/>
          <w:sz w:val="22"/>
          <w:szCs w:val="22"/>
        </w:rPr>
        <w:t>Opdracht</w:t>
      </w:r>
    </w:p>
    <w:p w14:paraId="05A84C67" w14:textId="77777777" w:rsidR="00DC1764" w:rsidRPr="00DC1764" w:rsidRDefault="00DC1764" w:rsidP="00DC1764">
      <w:pPr>
        <w:pStyle w:val="Lijstalinea"/>
        <w:numPr>
          <w:ilvl w:val="0"/>
          <w:numId w:val="12"/>
        </w:numPr>
        <w:rPr>
          <w:rFonts w:ascii="Tahoma" w:hAnsi="Tahoma" w:cs="Tahoma"/>
          <w:sz w:val="22"/>
          <w:szCs w:val="22"/>
        </w:rPr>
      </w:pPr>
      <w:r w:rsidRPr="00DC1764">
        <w:rPr>
          <w:rFonts w:ascii="Tahoma" w:hAnsi="Tahoma" w:cs="Tahoma"/>
          <w:sz w:val="22"/>
          <w:szCs w:val="22"/>
        </w:rPr>
        <w:t xml:space="preserve">Vorm voor de meivakantie groepen van 2 </w:t>
      </w:r>
      <w:r w:rsidR="0017694C">
        <w:rPr>
          <w:rFonts w:ascii="Tahoma" w:hAnsi="Tahoma" w:cs="Tahoma"/>
          <w:sz w:val="22"/>
          <w:szCs w:val="22"/>
        </w:rPr>
        <w:t>(max</w:t>
      </w:r>
      <w:r w:rsidRPr="00DC1764">
        <w:rPr>
          <w:rFonts w:ascii="Tahoma" w:hAnsi="Tahoma" w:cs="Tahoma"/>
          <w:sz w:val="22"/>
          <w:szCs w:val="22"/>
        </w:rPr>
        <w:t xml:space="preserve"> 3</w:t>
      </w:r>
      <w:r w:rsidR="0017694C">
        <w:rPr>
          <w:rFonts w:ascii="Tahoma" w:hAnsi="Tahoma" w:cs="Tahoma"/>
          <w:sz w:val="22"/>
          <w:szCs w:val="22"/>
        </w:rPr>
        <w:t>)</w:t>
      </w:r>
      <w:r w:rsidRPr="00DC1764">
        <w:rPr>
          <w:rFonts w:ascii="Tahoma" w:hAnsi="Tahoma" w:cs="Tahoma"/>
          <w:sz w:val="22"/>
          <w:szCs w:val="22"/>
        </w:rPr>
        <w:t xml:space="preserve"> personen (niet meer, voorkeur gemengd qua specialisatie)</w:t>
      </w:r>
    </w:p>
    <w:p w14:paraId="015F6952" w14:textId="2F402074" w:rsidR="00F9457A" w:rsidRDefault="00F9457A" w:rsidP="00DC1764">
      <w:pPr>
        <w:pStyle w:val="Lijstalinea"/>
        <w:numPr>
          <w:ilvl w:val="0"/>
          <w:numId w:val="12"/>
        </w:numPr>
        <w:rPr>
          <w:rFonts w:ascii="Tahoma" w:hAnsi="Tahoma" w:cs="Tahoma"/>
          <w:sz w:val="22"/>
          <w:szCs w:val="22"/>
        </w:rPr>
      </w:pPr>
      <w:r>
        <w:rPr>
          <w:rFonts w:ascii="Tahoma" w:hAnsi="Tahoma" w:cs="Tahoma"/>
          <w:sz w:val="22"/>
          <w:szCs w:val="22"/>
        </w:rPr>
        <w:t xml:space="preserve">Zoek voor de meivakantie een projectgebied </w:t>
      </w:r>
      <w:r w:rsidR="001B13C3">
        <w:rPr>
          <w:rFonts w:ascii="Tahoma" w:hAnsi="Tahoma" w:cs="Tahoma"/>
          <w:sz w:val="22"/>
          <w:szCs w:val="22"/>
        </w:rPr>
        <w:t xml:space="preserve">en opdrachtgever </w:t>
      </w:r>
      <w:r>
        <w:rPr>
          <w:rFonts w:ascii="Tahoma" w:hAnsi="Tahoma" w:cs="Tahoma"/>
          <w:sz w:val="22"/>
          <w:szCs w:val="22"/>
        </w:rPr>
        <w:t>om de PvB</w:t>
      </w:r>
      <w:r w:rsidR="001B13C3">
        <w:rPr>
          <w:rFonts w:ascii="Tahoma" w:hAnsi="Tahoma" w:cs="Tahoma"/>
          <w:sz w:val="22"/>
          <w:szCs w:val="22"/>
        </w:rPr>
        <w:t xml:space="preserve"> </w:t>
      </w:r>
      <w:r>
        <w:rPr>
          <w:rFonts w:ascii="Tahoma" w:hAnsi="Tahoma" w:cs="Tahoma"/>
          <w:sz w:val="22"/>
          <w:szCs w:val="22"/>
        </w:rPr>
        <w:t>opdracht OM3 (zie bijlage) uit te kunnen voeren.</w:t>
      </w:r>
    </w:p>
    <w:p w14:paraId="7F34FFA4" w14:textId="19FEFD72" w:rsidR="001B13C3" w:rsidRPr="00F1061A" w:rsidRDefault="001B13C3" w:rsidP="003D0836">
      <w:pPr>
        <w:pStyle w:val="Lijstalinea"/>
        <w:numPr>
          <w:ilvl w:val="0"/>
          <w:numId w:val="12"/>
        </w:numPr>
        <w:rPr>
          <w:rFonts w:ascii="Tahoma" w:hAnsi="Tahoma" w:cs="Tahoma"/>
          <w:sz w:val="22"/>
          <w:szCs w:val="22"/>
        </w:rPr>
      </w:pPr>
      <w:r w:rsidRPr="00F1061A">
        <w:rPr>
          <w:rFonts w:ascii="Tahoma" w:hAnsi="Tahoma" w:cs="Tahoma"/>
          <w:sz w:val="22"/>
          <w:szCs w:val="22"/>
        </w:rPr>
        <w:t xml:space="preserve">Maak een planning wat je in de 10 pvb dagen gaat doen. </w:t>
      </w:r>
      <w:r w:rsidR="00F1061A" w:rsidRPr="00F1061A">
        <w:rPr>
          <w:rFonts w:ascii="Tahoma" w:hAnsi="Tahoma" w:cs="Tahoma"/>
          <w:sz w:val="22"/>
          <w:szCs w:val="22"/>
        </w:rPr>
        <w:t xml:space="preserve">Doe dit volgens de PDCA cyclus. </w:t>
      </w:r>
      <w:r w:rsidR="00F1061A">
        <w:rPr>
          <w:rFonts w:ascii="Tahoma" w:hAnsi="Tahoma" w:cs="Tahoma"/>
          <w:sz w:val="22"/>
          <w:szCs w:val="22"/>
        </w:rPr>
        <w:t>Geef</w:t>
      </w:r>
      <w:r w:rsidR="00A775C9">
        <w:rPr>
          <w:rFonts w:ascii="Tahoma" w:hAnsi="Tahoma" w:cs="Tahoma"/>
          <w:sz w:val="22"/>
          <w:szCs w:val="22"/>
        </w:rPr>
        <w:t xml:space="preserve"> hierin</w:t>
      </w:r>
      <w:r w:rsidR="00F1061A">
        <w:rPr>
          <w:rFonts w:ascii="Tahoma" w:hAnsi="Tahoma" w:cs="Tahoma"/>
          <w:sz w:val="22"/>
          <w:szCs w:val="22"/>
        </w:rPr>
        <w:t xml:space="preserve"> aan</w:t>
      </w:r>
      <w:r w:rsidR="00F1061A" w:rsidRPr="00F1061A">
        <w:rPr>
          <w:rFonts w:ascii="Tahoma" w:hAnsi="Tahoma" w:cs="Tahoma"/>
          <w:sz w:val="22"/>
          <w:szCs w:val="22"/>
        </w:rPr>
        <w:t xml:space="preserve">: wanneer, wie, wat, waar. </w:t>
      </w:r>
      <w:r w:rsidR="00F1061A">
        <w:rPr>
          <w:rFonts w:ascii="Tahoma" w:hAnsi="Tahoma" w:cs="Tahoma"/>
          <w:sz w:val="22"/>
          <w:szCs w:val="22"/>
        </w:rPr>
        <w:t>Tijdens het pr</w:t>
      </w:r>
      <w:r w:rsidR="00A775C9">
        <w:rPr>
          <w:rFonts w:ascii="Tahoma" w:hAnsi="Tahoma" w:cs="Tahoma"/>
          <w:sz w:val="22"/>
          <w:szCs w:val="22"/>
        </w:rPr>
        <w:t>oject vul je de PDCA verder aan zodat het door de assessoren als logboek kan worden gelezen.</w:t>
      </w:r>
      <w:r w:rsidR="00F1061A">
        <w:rPr>
          <w:rFonts w:ascii="Tahoma" w:hAnsi="Tahoma" w:cs="Tahoma"/>
          <w:sz w:val="22"/>
          <w:szCs w:val="22"/>
        </w:rPr>
        <w:t xml:space="preserve"> </w:t>
      </w:r>
    </w:p>
    <w:p w14:paraId="1478CC0D" w14:textId="112623B8" w:rsidR="00F9457A" w:rsidRDefault="00F9457A" w:rsidP="00DC1764">
      <w:pPr>
        <w:pStyle w:val="Lijstalinea"/>
        <w:numPr>
          <w:ilvl w:val="0"/>
          <w:numId w:val="12"/>
        </w:numPr>
        <w:rPr>
          <w:rFonts w:ascii="Tahoma" w:hAnsi="Tahoma" w:cs="Tahoma"/>
          <w:sz w:val="22"/>
          <w:szCs w:val="22"/>
        </w:rPr>
      </w:pPr>
      <w:r>
        <w:rPr>
          <w:rFonts w:ascii="Tahoma" w:hAnsi="Tahoma" w:cs="Tahoma"/>
          <w:sz w:val="22"/>
          <w:szCs w:val="22"/>
        </w:rPr>
        <w:t xml:space="preserve">Laat dit goedkeuren door </w:t>
      </w:r>
      <w:r w:rsidR="001B13C3">
        <w:rPr>
          <w:rFonts w:ascii="Tahoma" w:hAnsi="Tahoma" w:cs="Tahoma"/>
          <w:sz w:val="22"/>
          <w:szCs w:val="22"/>
        </w:rPr>
        <w:t>je docent</w:t>
      </w:r>
      <w:r>
        <w:rPr>
          <w:rFonts w:ascii="Tahoma" w:hAnsi="Tahoma" w:cs="Tahoma"/>
          <w:sz w:val="22"/>
          <w:szCs w:val="22"/>
        </w:rPr>
        <w:t xml:space="preserve"> en daarna door de opdrachtgever en/of praktijkopleider die jullie gaat begeleiden.</w:t>
      </w:r>
    </w:p>
    <w:p w14:paraId="39748CAE" w14:textId="655C8A72" w:rsidR="00DC1764" w:rsidRDefault="00DC1764" w:rsidP="00DC1764">
      <w:pPr>
        <w:pStyle w:val="Lijstalinea"/>
        <w:numPr>
          <w:ilvl w:val="0"/>
          <w:numId w:val="12"/>
        </w:numPr>
        <w:rPr>
          <w:rFonts w:ascii="Tahoma" w:hAnsi="Tahoma" w:cs="Tahoma"/>
          <w:sz w:val="22"/>
          <w:szCs w:val="22"/>
        </w:rPr>
      </w:pPr>
      <w:r>
        <w:rPr>
          <w:rFonts w:ascii="Tahoma" w:hAnsi="Tahoma" w:cs="Tahoma"/>
          <w:sz w:val="22"/>
          <w:szCs w:val="22"/>
        </w:rPr>
        <w:t xml:space="preserve">Vanaf </w:t>
      </w:r>
      <w:r w:rsidR="00F1061A">
        <w:rPr>
          <w:rFonts w:ascii="Tahoma" w:eastAsia="Tahoma" w:hAnsi="Tahoma" w:cs="Tahoma"/>
          <w:sz w:val="22"/>
          <w:szCs w:val="22"/>
        </w:rPr>
        <w:t xml:space="preserve">15 mei </w:t>
      </w:r>
      <w:r>
        <w:rPr>
          <w:rFonts w:ascii="Tahoma" w:hAnsi="Tahoma" w:cs="Tahoma"/>
          <w:sz w:val="22"/>
          <w:szCs w:val="22"/>
        </w:rPr>
        <w:t>gaan jullie stage lopen i</w:t>
      </w:r>
      <w:r w:rsidR="00F1061A">
        <w:rPr>
          <w:rFonts w:ascii="Tahoma" w:hAnsi="Tahoma" w:cs="Tahoma"/>
          <w:sz w:val="22"/>
          <w:szCs w:val="22"/>
        </w:rPr>
        <w:t xml:space="preserve">n combinatie met </w:t>
      </w:r>
      <w:r>
        <w:rPr>
          <w:rFonts w:ascii="Tahoma" w:hAnsi="Tahoma" w:cs="Tahoma"/>
          <w:sz w:val="22"/>
          <w:szCs w:val="22"/>
        </w:rPr>
        <w:t xml:space="preserve">het werken aan de PvB. </w:t>
      </w:r>
    </w:p>
    <w:p w14:paraId="7AE4B91D" w14:textId="11455350" w:rsidR="004B7BB0" w:rsidRDefault="004B7BB0" w:rsidP="004B7BB0">
      <w:pPr>
        <w:pStyle w:val="Lijstalinea"/>
        <w:ind w:left="1440"/>
        <w:rPr>
          <w:rFonts w:ascii="Tahoma" w:hAnsi="Tahoma" w:cs="Tahoma"/>
          <w:sz w:val="22"/>
          <w:szCs w:val="22"/>
        </w:rPr>
      </w:pPr>
      <w:r w:rsidRPr="56BAF54D">
        <w:rPr>
          <w:rFonts w:ascii="Tahoma" w:eastAsia="Tahoma" w:hAnsi="Tahoma" w:cs="Tahoma"/>
          <w:sz w:val="22"/>
          <w:szCs w:val="22"/>
        </w:rPr>
        <w:t>N.B. Het kan zijn dat collega’s jullie nog een aantal dagen op school laten komen voor het afronden van activiteiten. Ook voor finale herkansingen zijn er nog e</w:t>
      </w:r>
      <w:r w:rsidR="56BAF54D" w:rsidRPr="56BAF54D">
        <w:rPr>
          <w:rFonts w:ascii="Tahoma" w:eastAsia="Tahoma" w:hAnsi="Tahoma" w:cs="Tahoma"/>
          <w:sz w:val="22"/>
          <w:szCs w:val="22"/>
        </w:rPr>
        <w:t xml:space="preserve">nkele dage in </w:t>
      </w:r>
      <w:r w:rsidRPr="56BAF54D">
        <w:rPr>
          <w:rFonts w:ascii="Tahoma" w:eastAsia="Tahoma" w:hAnsi="Tahoma" w:cs="Tahoma"/>
          <w:sz w:val="22"/>
          <w:szCs w:val="22"/>
        </w:rPr>
        <w:t>mei</w:t>
      </w:r>
      <w:r w:rsidR="56BAF54D" w:rsidRPr="56BAF54D">
        <w:rPr>
          <w:rFonts w:ascii="Tahoma" w:eastAsia="Tahoma" w:hAnsi="Tahoma" w:cs="Tahoma"/>
          <w:sz w:val="22"/>
          <w:szCs w:val="22"/>
        </w:rPr>
        <w:t xml:space="preserve"> gepland</w:t>
      </w:r>
      <w:r w:rsidRPr="56BAF54D">
        <w:rPr>
          <w:rFonts w:ascii="Tahoma" w:eastAsia="Tahoma" w:hAnsi="Tahoma" w:cs="Tahoma"/>
          <w:sz w:val="22"/>
          <w:szCs w:val="22"/>
        </w:rPr>
        <w:t>. Hou daar rekening mee!</w:t>
      </w:r>
    </w:p>
    <w:p w14:paraId="7CE23131" w14:textId="6CA52E1F" w:rsidR="00F9457A" w:rsidRDefault="00E662B4" w:rsidP="00DC1764">
      <w:pPr>
        <w:pStyle w:val="Lijstalinea"/>
        <w:numPr>
          <w:ilvl w:val="0"/>
          <w:numId w:val="12"/>
        </w:numPr>
        <w:rPr>
          <w:rFonts w:ascii="Tahoma" w:hAnsi="Tahoma" w:cs="Tahoma"/>
          <w:sz w:val="22"/>
          <w:szCs w:val="22"/>
        </w:rPr>
      </w:pPr>
      <w:r w:rsidRPr="00F9457A">
        <w:rPr>
          <w:rFonts w:ascii="Tahoma" w:hAnsi="Tahoma" w:cs="Tahoma"/>
          <w:sz w:val="22"/>
          <w:szCs w:val="22"/>
        </w:rPr>
        <w:t xml:space="preserve">Bereid als projectgroep </w:t>
      </w:r>
      <w:r w:rsidR="000C519E" w:rsidRPr="00F9457A">
        <w:rPr>
          <w:rFonts w:ascii="Tahoma" w:hAnsi="Tahoma" w:cs="Tahoma"/>
          <w:sz w:val="22"/>
          <w:szCs w:val="22"/>
        </w:rPr>
        <w:t>zelfstandig</w:t>
      </w:r>
      <w:r w:rsidR="00FC58A0" w:rsidRPr="00F9457A">
        <w:rPr>
          <w:rFonts w:ascii="Tahoma" w:hAnsi="Tahoma" w:cs="Tahoma"/>
          <w:sz w:val="22"/>
          <w:szCs w:val="22"/>
        </w:rPr>
        <w:t xml:space="preserve"> </w:t>
      </w:r>
      <w:r w:rsidR="00F1061A">
        <w:rPr>
          <w:rFonts w:ascii="Tahoma" w:hAnsi="Tahoma" w:cs="Tahoma"/>
          <w:sz w:val="22"/>
          <w:szCs w:val="22"/>
        </w:rPr>
        <w:t>in juni</w:t>
      </w:r>
      <w:r w:rsidR="00DC1764" w:rsidRPr="00F9457A">
        <w:rPr>
          <w:rFonts w:ascii="Tahoma" w:hAnsi="Tahoma" w:cs="Tahoma"/>
          <w:sz w:val="22"/>
          <w:szCs w:val="22"/>
        </w:rPr>
        <w:t xml:space="preserve"> </w:t>
      </w:r>
      <w:r w:rsidR="00FC58A0" w:rsidRPr="00F9457A">
        <w:rPr>
          <w:rFonts w:ascii="Tahoma" w:hAnsi="Tahoma" w:cs="Tahoma"/>
          <w:sz w:val="22"/>
          <w:szCs w:val="22"/>
        </w:rPr>
        <w:t xml:space="preserve">een </w:t>
      </w:r>
      <w:r w:rsidRPr="00F9457A">
        <w:rPr>
          <w:rFonts w:ascii="Tahoma" w:hAnsi="Tahoma" w:cs="Tahoma"/>
          <w:sz w:val="22"/>
          <w:szCs w:val="22"/>
        </w:rPr>
        <w:t>presentatie</w:t>
      </w:r>
      <w:r w:rsidR="00E86EC7" w:rsidRPr="00F9457A">
        <w:rPr>
          <w:rFonts w:ascii="Tahoma" w:hAnsi="Tahoma" w:cs="Tahoma"/>
          <w:sz w:val="22"/>
          <w:szCs w:val="22"/>
        </w:rPr>
        <w:t xml:space="preserve">ochtend of </w:t>
      </w:r>
      <w:r w:rsidRPr="00F9457A">
        <w:rPr>
          <w:rFonts w:ascii="Tahoma" w:hAnsi="Tahoma" w:cs="Tahoma"/>
          <w:sz w:val="22"/>
          <w:szCs w:val="22"/>
        </w:rPr>
        <w:t>-</w:t>
      </w:r>
      <w:r w:rsidR="00E86EC7" w:rsidRPr="00F9457A">
        <w:rPr>
          <w:rFonts w:ascii="Tahoma" w:hAnsi="Tahoma" w:cs="Tahoma"/>
          <w:sz w:val="22"/>
          <w:szCs w:val="22"/>
        </w:rPr>
        <w:t>middag</w:t>
      </w:r>
      <w:r w:rsidR="00FC58A0" w:rsidRPr="00F9457A">
        <w:rPr>
          <w:rFonts w:ascii="Tahoma" w:hAnsi="Tahoma" w:cs="Tahoma"/>
          <w:sz w:val="22"/>
          <w:szCs w:val="22"/>
        </w:rPr>
        <w:t xml:space="preserve"> </w:t>
      </w:r>
      <w:r w:rsidRPr="00F9457A">
        <w:rPr>
          <w:rFonts w:ascii="Tahoma" w:hAnsi="Tahoma" w:cs="Tahoma"/>
          <w:sz w:val="22"/>
          <w:szCs w:val="22"/>
        </w:rPr>
        <w:t xml:space="preserve">voor </w:t>
      </w:r>
      <w:r w:rsidR="00093EF3" w:rsidRPr="00F9457A">
        <w:rPr>
          <w:rFonts w:ascii="Tahoma" w:hAnsi="Tahoma" w:cs="Tahoma"/>
          <w:sz w:val="22"/>
          <w:szCs w:val="22"/>
        </w:rPr>
        <w:t xml:space="preserve">over jullie </w:t>
      </w:r>
      <w:r w:rsidR="00F9457A">
        <w:rPr>
          <w:rFonts w:ascii="Tahoma" w:hAnsi="Tahoma" w:cs="Tahoma"/>
          <w:sz w:val="22"/>
          <w:szCs w:val="22"/>
        </w:rPr>
        <w:t xml:space="preserve">gekozen </w:t>
      </w:r>
      <w:r w:rsidR="00DC1764" w:rsidRPr="00F9457A">
        <w:rPr>
          <w:rFonts w:ascii="Tahoma" w:hAnsi="Tahoma" w:cs="Tahoma"/>
          <w:sz w:val="22"/>
          <w:szCs w:val="22"/>
        </w:rPr>
        <w:t xml:space="preserve">projectgebied. </w:t>
      </w:r>
      <w:r w:rsidR="0017694C">
        <w:rPr>
          <w:rFonts w:ascii="Tahoma" w:hAnsi="Tahoma" w:cs="Tahoma"/>
          <w:sz w:val="22"/>
          <w:szCs w:val="22"/>
        </w:rPr>
        <w:t>(tegelijk met het CGI)</w:t>
      </w:r>
    </w:p>
    <w:p w14:paraId="0B11FBB2" w14:textId="77777777" w:rsidR="00FA1C95" w:rsidRDefault="00FA1C95" w:rsidP="00DC1764">
      <w:pPr>
        <w:pStyle w:val="Lijstalinea"/>
        <w:numPr>
          <w:ilvl w:val="0"/>
          <w:numId w:val="12"/>
        </w:numPr>
        <w:rPr>
          <w:rFonts w:ascii="Tahoma" w:hAnsi="Tahoma" w:cs="Tahoma"/>
          <w:sz w:val="22"/>
          <w:szCs w:val="22"/>
        </w:rPr>
      </w:pPr>
      <w:r w:rsidRPr="00F9457A">
        <w:rPr>
          <w:rFonts w:ascii="Tahoma" w:hAnsi="Tahoma" w:cs="Tahoma"/>
          <w:sz w:val="22"/>
          <w:szCs w:val="22"/>
        </w:rPr>
        <w:t>Als projectgroep zelf onderling afspreken waar je de voorbereiding gaat uitvoeren.</w:t>
      </w:r>
    </w:p>
    <w:p w14:paraId="4B2FCDCA" w14:textId="04CFF5BB" w:rsidR="00F1061A" w:rsidRPr="00F9457A" w:rsidRDefault="00F1061A" w:rsidP="00DC1764">
      <w:pPr>
        <w:pStyle w:val="Lijstalinea"/>
        <w:numPr>
          <w:ilvl w:val="0"/>
          <w:numId w:val="12"/>
        </w:numPr>
        <w:rPr>
          <w:rFonts w:ascii="Tahoma" w:hAnsi="Tahoma" w:cs="Tahoma"/>
          <w:sz w:val="22"/>
          <w:szCs w:val="22"/>
        </w:rPr>
      </w:pPr>
      <w:r>
        <w:rPr>
          <w:rFonts w:ascii="Tahoma" w:hAnsi="Tahoma" w:cs="Tahoma"/>
          <w:sz w:val="22"/>
          <w:szCs w:val="22"/>
        </w:rPr>
        <w:lastRenderedPageBreak/>
        <w:t>Vul tijdens het project dagelijks de PDCA aan.</w:t>
      </w:r>
    </w:p>
    <w:p w14:paraId="29227766" w14:textId="77777777" w:rsidR="00E266CB" w:rsidRDefault="00F9457A" w:rsidP="00F9457A">
      <w:pPr>
        <w:pStyle w:val="Lijstalinea"/>
        <w:numPr>
          <w:ilvl w:val="0"/>
          <w:numId w:val="12"/>
        </w:numPr>
        <w:rPr>
          <w:rFonts w:ascii="Tahoma" w:hAnsi="Tahoma" w:cs="Tahoma"/>
          <w:sz w:val="22"/>
          <w:szCs w:val="22"/>
        </w:rPr>
      </w:pPr>
      <w:r>
        <w:rPr>
          <w:rFonts w:ascii="Tahoma" w:hAnsi="Tahoma" w:cs="Tahoma"/>
          <w:sz w:val="22"/>
          <w:szCs w:val="22"/>
        </w:rPr>
        <w:t>Lever het ruimtelijk advies in</w:t>
      </w:r>
      <w:r w:rsidR="0017694C">
        <w:rPr>
          <w:rFonts w:ascii="Tahoma" w:hAnsi="Tahoma" w:cs="Tahoma"/>
          <w:sz w:val="22"/>
          <w:szCs w:val="22"/>
        </w:rPr>
        <w:t>,</w:t>
      </w:r>
      <w:r>
        <w:rPr>
          <w:rFonts w:ascii="Tahoma" w:hAnsi="Tahoma" w:cs="Tahoma"/>
          <w:sz w:val="22"/>
          <w:szCs w:val="22"/>
        </w:rPr>
        <w:t xml:space="preserve"> een week voor de CGI dag. Zowel bij school- als bedrijfs-assessor.</w:t>
      </w:r>
      <w:r w:rsidR="0017694C">
        <w:rPr>
          <w:rFonts w:ascii="Tahoma" w:hAnsi="Tahoma" w:cs="Tahoma"/>
          <w:sz w:val="22"/>
          <w:szCs w:val="22"/>
        </w:rPr>
        <w:t xml:space="preserve"> (op papier of digitaal zelf af te spreken met betrokken personen)</w:t>
      </w:r>
    </w:p>
    <w:p w14:paraId="184B1B00" w14:textId="0095047A" w:rsidR="00F9457A" w:rsidRPr="00F9457A" w:rsidRDefault="00E266CB" w:rsidP="00F9457A">
      <w:pPr>
        <w:pStyle w:val="Lijstalinea"/>
        <w:numPr>
          <w:ilvl w:val="0"/>
          <w:numId w:val="12"/>
        </w:numPr>
        <w:rPr>
          <w:rFonts w:ascii="Tahoma" w:hAnsi="Tahoma" w:cs="Tahoma"/>
          <w:sz w:val="22"/>
          <w:szCs w:val="22"/>
        </w:rPr>
      </w:pPr>
      <w:r w:rsidRPr="56BAF54D">
        <w:rPr>
          <w:rFonts w:ascii="Tahoma" w:eastAsia="Tahoma" w:hAnsi="Tahoma" w:cs="Tahoma"/>
          <w:sz w:val="22"/>
          <w:szCs w:val="22"/>
        </w:rPr>
        <w:t>Bereidt een PPP voor, die jullie presenteren op de CGI dag</w:t>
      </w:r>
      <w:r w:rsidR="56BAF54D" w:rsidRPr="56BAF54D">
        <w:rPr>
          <w:rFonts w:ascii="Tahoma" w:eastAsia="Tahoma" w:hAnsi="Tahoma" w:cs="Tahoma"/>
          <w:sz w:val="22"/>
          <w:szCs w:val="22"/>
        </w:rPr>
        <w:t>.</w:t>
      </w:r>
    </w:p>
    <w:p w14:paraId="540CFC6F" w14:textId="1CDDF616" w:rsidR="00F9457A" w:rsidRPr="00F1061A" w:rsidRDefault="56BAF54D" w:rsidP="00F9457A">
      <w:pPr>
        <w:pStyle w:val="Lijstalinea"/>
        <w:numPr>
          <w:ilvl w:val="0"/>
          <w:numId w:val="12"/>
        </w:numPr>
        <w:rPr>
          <w:rFonts w:ascii="Tahoma" w:hAnsi="Tahoma" w:cs="Tahoma"/>
          <w:sz w:val="22"/>
          <w:szCs w:val="22"/>
        </w:rPr>
      </w:pPr>
      <w:r w:rsidRPr="56BAF54D">
        <w:rPr>
          <w:rFonts w:ascii="Tahoma" w:eastAsia="Tahoma" w:hAnsi="Tahoma" w:cs="Tahoma"/>
          <w:sz w:val="22"/>
          <w:szCs w:val="22"/>
        </w:rPr>
        <w:t>Zorg dat minimaal de assessoren en de opdrachtgever van de casus op tijd uitgenodigd worden via een e-mail of anders.</w:t>
      </w:r>
      <w:r w:rsidR="00F1061A">
        <w:rPr>
          <w:rFonts w:ascii="Tahoma" w:eastAsia="Tahoma" w:hAnsi="Tahoma" w:cs="Tahoma"/>
          <w:sz w:val="22"/>
          <w:szCs w:val="22"/>
        </w:rPr>
        <w:t xml:space="preserve"> </w:t>
      </w:r>
    </w:p>
    <w:p w14:paraId="27C3C80A" w14:textId="19D05841" w:rsidR="00F1061A" w:rsidRPr="00F9457A" w:rsidRDefault="00F1061A" w:rsidP="00F9457A">
      <w:pPr>
        <w:pStyle w:val="Lijstalinea"/>
        <w:numPr>
          <w:ilvl w:val="0"/>
          <w:numId w:val="12"/>
        </w:numPr>
        <w:rPr>
          <w:rFonts w:ascii="Tahoma" w:hAnsi="Tahoma" w:cs="Tahoma"/>
          <w:sz w:val="22"/>
          <w:szCs w:val="22"/>
        </w:rPr>
      </w:pPr>
      <w:r>
        <w:rPr>
          <w:rFonts w:ascii="Tahoma" w:eastAsia="Tahoma" w:hAnsi="Tahoma" w:cs="Tahoma"/>
          <w:sz w:val="22"/>
          <w:szCs w:val="22"/>
        </w:rPr>
        <w:t>Controleer of je alle bovenstaande punten in de planning van de PDCA cyclus zijn opgenomen.</w:t>
      </w:r>
    </w:p>
    <w:p w14:paraId="7C81E3DA" w14:textId="77777777" w:rsidR="00810676" w:rsidRDefault="00810676" w:rsidP="00810676">
      <w:pPr>
        <w:pStyle w:val="Lijstalinea"/>
        <w:ind w:left="1080"/>
        <w:rPr>
          <w:rFonts w:ascii="Tahoma" w:hAnsi="Tahoma" w:cs="Tahoma"/>
          <w:sz w:val="22"/>
          <w:szCs w:val="22"/>
        </w:rPr>
      </w:pPr>
    </w:p>
    <w:p w14:paraId="57102A3D" w14:textId="77777777" w:rsidR="00810676" w:rsidRDefault="00810676" w:rsidP="00810676">
      <w:pPr>
        <w:pStyle w:val="Lijstalinea"/>
        <w:ind w:left="1080"/>
        <w:rPr>
          <w:rFonts w:ascii="Tahoma" w:hAnsi="Tahoma" w:cs="Tahoma"/>
          <w:sz w:val="22"/>
          <w:szCs w:val="22"/>
        </w:rPr>
      </w:pPr>
    </w:p>
    <w:p w14:paraId="5F98E57E" w14:textId="77777777" w:rsidR="00810676" w:rsidRDefault="00810676" w:rsidP="00810676">
      <w:pPr>
        <w:pStyle w:val="Lijstalinea"/>
        <w:ind w:left="12"/>
        <w:rPr>
          <w:rFonts w:ascii="Tahoma" w:hAnsi="Tahoma" w:cs="Tahoma"/>
          <w:b/>
          <w:sz w:val="28"/>
          <w:szCs w:val="28"/>
        </w:rPr>
      </w:pPr>
      <w:r w:rsidRPr="00810676">
        <w:rPr>
          <w:rFonts w:ascii="Tahoma" w:hAnsi="Tahoma" w:cs="Tahoma"/>
          <w:b/>
          <w:sz w:val="28"/>
          <w:szCs w:val="28"/>
        </w:rPr>
        <w:t>Criterium Gericht Interview</w:t>
      </w:r>
    </w:p>
    <w:p w14:paraId="7EA3A953" w14:textId="77777777" w:rsidR="00810676" w:rsidRPr="00093EF3" w:rsidRDefault="00810676" w:rsidP="00810676">
      <w:pPr>
        <w:pStyle w:val="Lijstalinea"/>
        <w:ind w:left="12"/>
        <w:rPr>
          <w:rFonts w:ascii="Tahoma" w:hAnsi="Tahoma" w:cs="Tahoma"/>
          <w:sz w:val="22"/>
          <w:szCs w:val="22"/>
        </w:rPr>
      </w:pPr>
      <w:r w:rsidRPr="00093EF3">
        <w:rPr>
          <w:rFonts w:ascii="Tahoma" w:hAnsi="Tahoma" w:cs="Tahoma"/>
          <w:sz w:val="22"/>
          <w:szCs w:val="22"/>
        </w:rPr>
        <w:t xml:space="preserve">Assessoren: dezelfde personen als voor </w:t>
      </w:r>
      <w:r w:rsidR="00E266CB">
        <w:rPr>
          <w:rFonts w:ascii="Tahoma" w:hAnsi="Tahoma" w:cs="Tahoma"/>
          <w:sz w:val="22"/>
          <w:szCs w:val="22"/>
        </w:rPr>
        <w:t xml:space="preserve">PvB </w:t>
      </w:r>
      <w:r w:rsidRPr="00093EF3">
        <w:rPr>
          <w:rFonts w:ascii="Tahoma" w:hAnsi="Tahoma" w:cs="Tahoma"/>
          <w:sz w:val="22"/>
          <w:szCs w:val="22"/>
        </w:rPr>
        <w:t>deel III</w:t>
      </w:r>
    </w:p>
    <w:p w14:paraId="107E56E2" w14:textId="77777777" w:rsidR="00810676" w:rsidRDefault="00810676" w:rsidP="00810676">
      <w:pPr>
        <w:pStyle w:val="Lijstalinea"/>
        <w:ind w:left="12"/>
        <w:rPr>
          <w:rFonts w:ascii="Tahoma" w:hAnsi="Tahoma" w:cs="Tahoma"/>
          <w:sz w:val="22"/>
          <w:szCs w:val="22"/>
        </w:rPr>
      </w:pPr>
      <w:r>
        <w:rPr>
          <w:rFonts w:ascii="Tahoma" w:hAnsi="Tahoma" w:cs="Tahoma"/>
          <w:sz w:val="22"/>
          <w:szCs w:val="22"/>
        </w:rPr>
        <w:t xml:space="preserve">Vindt </w:t>
      </w:r>
      <w:r w:rsidR="00093EF3">
        <w:rPr>
          <w:rFonts w:ascii="Tahoma" w:hAnsi="Tahoma" w:cs="Tahoma"/>
          <w:sz w:val="22"/>
          <w:szCs w:val="22"/>
        </w:rPr>
        <w:t xml:space="preserve">plaats </w:t>
      </w:r>
      <w:r>
        <w:rPr>
          <w:rFonts w:ascii="Tahoma" w:hAnsi="Tahoma" w:cs="Tahoma"/>
          <w:sz w:val="22"/>
          <w:szCs w:val="22"/>
        </w:rPr>
        <w:t xml:space="preserve">direct na </w:t>
      </w:r>
      <w:r w:rsidR="0017694C">
        <w:rPr>
          <w:rFonts w:ascii="Tahoma" w:hAnsi="Tahoma" w:cs="Tahoma"/>
          <w:sz w:val="22"/>
          <w:szCs w:val="22"/>
        </w:rPr>
        <w:t xml:space="preserve">de oplevering van </w:t>
      </w:r>
      <w:r>
        <w:rPr>
          <w:rFonts w:ascii="Tahoma" w:hAnsi="Tahoma" w:cs="Tahoma"/>
          <w:sz w:val="22"/>
          <w:szCs w:val="22"/>
        </w:rPr>
        <w:t>het PvB</w:t>
      </w:r>
      <w:r w:rsidR="00E266CB">
        <w:rPr>
          <w:rFonts w:ascii="Tahoma" w:hAnsi="Tahoma" w:cs="Tahoma"/>
          <w:sz w:val="22"/>
          <w:szCs w:val="22"/>
        </w:rPr>
        <w:t xml:space="preserve"> </w:t>
      </w:r>
      <w:r>
        <w:rPr>
          <w:rFonts w:ascii="Tahoma" w:hAnsi="Tahoma" w:cs="Tahoma"/>
          <w:sz w:val="22"/>
          <w:szCs w:val="22"/>
        </w:rPr>
        <w:t>deel</w:t>
      </w:r>
      <w:r w:rsidR="00093EF3">
        <w:rPr>
          <w:rFonts w:ascii="Tahoma" w:hAnsi="Tahoma" w:cs="Tahoma"/>
          <w:sz w:val="22"/>
          <w:szCs w:val="22"/>
        </w:rPr>
        <w:t xml:space="preserve"> III</w:t>
      </w:r>
      <w:r>
        <w:rPr>
          <w:rFonts w:ascii="Tahoma" w:hAnsi="Tahoma" w:cs="Tahoma"/>
          <w:sz w:val="22"/>
          <w:szCs w:val="22"/>
        </w:rPr>
        <w:t xml:space="preserve"> </w:t>
      </w:r>
    </w:p>
    <w:p w14:paraId="377F9F82" w14:textId="77777777" w:rsidR="00667E82" w:rsidRPr="00E662B4" w:rsidRDefault="00667E82" w:rsidP="007628C3">
      <w:pPr>
        <w:pStyle w:val="Lijstalinea"/>
        <w:ind w:left="360"/>
        <w:rPr>
          <w:rFonts w:ascii="Tahoma" w:hAnsi="Tahoma" w:cs="Tahoma"/>
          <w:sz w:val="22"/>
          <w:szCs w:val="22"/>
        </w:rPr>
      </w:pPr>
    </w:p>
    <w:p w14:paraId="58810367" w14:textId="68D67C7E" w:rsidR="00810676" w:rsidRDefault="00FC58A0" w:rsidP="007628C3">
      <w:pPr>
        <w:pStyle w:val="Lijstalinea"/>
        <w:ind w:left="12"/>
        <w:rPr>
          <w:rFonts w:ascii="Tahoma" w:hAnsi="Tahoma" w:cs="Tahoma"/>
          <w:sz w:val="22"/>
          <w:szCs w:val="22"/>
        </w:rPr>
      </w:pPr>
      <w:r w:rsidRPr="00810676">
        <w:rPr>
          <w:rFonts w:ascii="Tahoma" w:hAnsi="Tahoma" w:cs="Tahoma"/>
          <w:bCs/>
          <w:sz w:val="22"/>
          <w:szCs w:val="22"/>
        </w:rPr>
        <w:t xml:space="preserve">CGI </w:t>
      </w:r>
      <w:r w:rsidR="00093EF3">
        <w:rPr>
          <w:rFonts w:ascii="Tahoma" w:hAnsi="Tahoma" w:cs="Tahoma"/>
          <w:bCs/>
          <w:sz w:val="22"/>
          <w:szCs w:val="22"/>
        </w:rPr>
        <w:t xml:space="preserve">met begeleidend docent te plannen </w:t>
      </w:r>
      <w:r w:rsidRPr="00810676">
        <w:rPr>
          <w:rFonts w:ascii="Tahoma" w:hAnsi="Tahoma" w:cs="Tahoma"/>
          <w:bCs/>
          <w:sz w:val="22"/>
          <w:szCs w:val="22"/>
        </w:rPr>
        <w:t>in de juniweken</w:t>
      </w:r>
      <w:r w:rsidR="00093EF3">
        <w:rPr>
          <w:rFonts w:ascii="Tahoma" w:hAnsi="Tahoma" w:cs="Tahoma"/>
          <w:bCs/>
          <w:sz w:val="22"/>
          <w:szCs w:val="22"/>
        </w:rPr>
        <w:t>, zoals in het rooster aangegeven</w:t>
      </w:r>
      <w:r w:rsidRPr="00810676">
        <w:rPr>
          <w:rFonts w:ascii="Tahoma" w:hAnsi="Tahoma" w:cs="Tahoma"/>
          <w:sz w:val="22"/>
          <w:szCs w:val="22"/>
        </w:rPr>
        <w:t>.</w:t>
      </w:r>
      <w:r w:rsidR="00E86EC7">
        <w:rPr>
          <w:rFonts w:ascii="Tahoma" w:hAnsi="Tahoma" w:cs="Tahoma"/>
          <w:sz w:val="22"/>
          <w:szCs w:val="22"/>
        </w:rPr>
        <w:t xml:space="preserve"> </w:t>
      </w:r>
    </w:p>
    <w:p w14:paraId="2CE20B7E" w14:textId="442261EF" w:rsidR="00C75BAC" w:rsidRDefault="00BA36FE" w:rsidP="0027425F">
      <w:pPr>
        <w:pStyle w:val="Lijstalinea"/>
        <w:ind w:left="12"/>
        <w:rPr>
          <w:rFonts w:ascii="Tahoma" w:hAnsi="Tahoma" w:cs="Tahoma"/>
          <w:sz w:val="22"/>
          <w:szCs w:val="22"/>
        </w:rPr>
      </w:pPr>
      <w:r>
        <w:rPr>
          <w:rFonts w:ascii="Tahoma" w:hAnsi="Tahoma" w:cs="Tahoma"/>
          <w:sz w:val="22"/>
          <w:szCs w:val="22"/>
        </w:rPr>
        <w:t xml:space="preserve">Het CGI gesprek heeft natuurlijk betrekking op de </w:t>
      </w:r>
      <w:r w:rsidR="00093EF3">
        <w:rPr>
          <w:rFonts w:ascii="Tahoma" w:hAnsi="Tahoma" w:cs="Tahoma"/>
          <w:sz w:val="22"/>
          <w:szCs w:val="22"/>
        </w:rPr>
        <w:t xml:space="preserve">opgedane kennis en ervaring uit jullie </w:t>
      </w:r>
      <w:r>
        <w:rPr>
          <w:rFonts w:ascii="Tahoma" w:hAnsi="Tahoma" w:cs="Tahoma"/>
          <w:sz w:val="22"/>
          <w:szCs w:val="22"/>
        </w:rPr>
        <w:t>volledige opleiding</w:t>
      </w:r>
      <w:r w:rsidR="00093EF3">
        <w:rPr>
          <w:rFonts w:ascii="Tahoma" w:hAnsi="Tahoma" w:cs="Tahoma"/>
          <w:sz w:val="22"/>
          <w:szCs w:val="22"/>
        </w:rPr>
        <w:t>, waarbij de</w:t>
      </w:r>
      <w:r>
        <w:rPr>
          <w:rFonts w:ascii="Tahoma" w:hAnsi="Tahoma" w:cs="Tahoma"/>
          <w:sz w:val="22"/>
          <w:szCs w:val="22"/>
        </w:rPr>
        <w:t xml:space="preserve"> drie PvB</w:t>
      </w:r>
      <w:r w:rsidR="00093EF3">
        <w:rPr>
          <w:rFonts w:ascii="Tahoma" w:hAnsi="Tahoma" w:cs="Tahoma"/>
          <w:sz w:val="22"/>
          <w:szCs w:val="22"/>
        </w:rPr>
        <w:t>-</w:t>
      </w:r>
      <w:r>
        <w:rPr>
          <w:rFonts w:ascii="Tahoma" w:hAnsi="Tahoma" w:cs="Tahoma"/>
          <w:sz w:val="22"/>
          <w:szCs w:val="22"/>
        </w:rPr>
        <w:t>onderdelen</w:t>
      </w:r>
      <w:r w:rsidR="00093EF3">
        <w:rPr>
          <w:rFonts w:ascii="Tahoma" w:hAnsi="Tahoma" w:cs="Tahoma"/>
          <w:sz w:val="22"/>
          <w:szCs w:val="22"/>
        </w:rPr>
        <w:t xml:space="preserve"> als casus dienen</w:t>
      </w:r>
      <w:r>
        <w:rPr>
          <w:rFonts w:ascii="Tahoma" w:hAnsi="Tahoma" w:cs="Tahoma"/>
          <w:sz w:val="22"/>
          <w:szCs w:val="22"/>
        </w:rPr>
        <w:t xml:space="preserve">. </w:t>
      </w:r>
      <w:r w:rsidR="00F1061A" w:rsidRPr="00F1061A">
        <w:rPr>
          <w:rFonts w:ascii="Tahoma" w:hAnsi="Tahoma" w:cs="Tahoma"/>
          <w:b/>
          <w:sz w:val="22"/>
          <w:szCs w:val="22"/>
        </w:rPr>
        <w:t>Het CGI wordt</w:t>
      </w:r>
      <w:r w:rsidRPr="00F1061A">
        <w:rPr>
          <w:rFonts w:ascii="Tahoma" w:hAnsi="Tahoma" w:cs="Tahoma"/>
          <w:b/>
          <w:sz w:val="22"/>
          <w:szCs w:val="22"/>
        </w:rPr>
        <w:t xml:space="preserve"> per leerling afgenomen.</w:t>
      </w:r>
      <w:r w:rsidR="0027425F">
        <w:rPr>
          <w:rFonts w:ascii="Tahoma" w:hAnsi="Tahoma" w:cs="Tahoma"/>
          <w:sz w:val="22"/>
          <w:szCs w:val="22"/>
        </w:rPr>
        <w:t xml:space="preserve"> Het CGI kent een standaard vragenlijst, met standaard criteria voor voldoende/onvoldoende. Deze vragen hebben een directe relatie met de werkprocessen uit de opleiding </w:t>
      </w:r>
      <w:r w:rsidR="00DC1764">
        <w:rPr>
          <w:rFonts w:ascii="Tahoma" w:hAnsi="Tahoma" w:cs="Tahoma"/>
          <w:sz w:val="22"/>
          <w:szCs w:val="22"/>
        </w:rPr>
        <w:t xml:space="preserve">voor OM3 </w:t>
      </w:r>
      <w:r w:rsidR="0027425F">
        <w:rPr>
          <w:rFonts w:ascii="Tahoma" w:hAnsi="Tahoma" w:cs="Tahoma"/>
          <w:sz w:val="22"/>
          <w:szCs w:val="22"/>
        </w:rPr>
        <w:t>(zie handelingenlijst</w:t>
      </w:r>
      <w:r w:rsidR="00DC1764">
        <w:rPr>
          <w:rFonts w:ascii="Tahoma" w:hAnsi="Tahoma" w:cs="Tahoma"/>
          <w:sz w:val="22"/>
          <w:szCs w:val="22"/>
        </w:rPr>
        <w:t>)</w:t>
      </w:r>
      <w:r w:rsidR="0027425F">
        <w:rPr>
          <w:rFonts w:ascii="Tahoma" w:hAnsi="Tahoma" w:cs="Tahoma"/>
          <w:sz w:val="22"/>
          <w:szCs w:val="22"/>
        </w:rPr>
        <w:t>.</w:t>
      </w:r>
    </w:p>
    <w:p w14:paraId="697D8849" w14:textId="77777777" w:rsidR="00B422E2" w:rsidRDefault="00B422E2" w:rsidP="00B422E2">
      <w:pPr>
        <w:rPr>
          <w:rFonts w:ascii="Tahoma" w:hAnsi="Tahoma" w:cs="Tahoma"/>
          <w:sz w:val="22"/>
          <w:szCs w:val="22"/>
        </w:rPr>
      </w:pPr>
    </w:p>
    <w:tbl>
      <w:tblPr>
        <w:tblStyle w:val="Tabelraster"/>
        <w:tblW w:w="0" w:type="auto"/>
        <w:tblLook w:val="04A0" w:firstRow="1" w:lastRow="0" w:firstColumn="1" w:lastColumn="0" w:noHBand="0" w:noVBand="1"/>
      </w:tblPr>
      <w:tblGrid>
        <w:gridCol w:w="9212"/>
      </w:tblGrid>
      <w:tr w:rsidR="00B422E2" w14:paraId="093CDCED" w14:textId="77777777" w:rsidTr="56BAF54D">
        <w:tc>
          <w:tcPr>
            <w:tcW w:w="9212" w:type="dxa"/>
          </w:tcPr>
          <w:p w14:paraId="58E84124" w14:textId="77777777" w:rsidR="00B422E2" w:rsidRPr="00FA1C95" w:rsidRDefault="00B422E2" w:rsidP="005729BB">
            <w:pPr>
              <w:rPr>
                <w:rFonts w:ascii="Tahoma" w:hAnsi="Tahoma" w:cs="Tahoma"/>
                <w:b/>
                <w:i/>
                <w:sz w:val="22"/>
                <w:szCs w:val="22"/>
              </w:rPr>
            </w:pPr>
            <w:r w:rsidRPr="00FA1C95">
              <w:rPr>
                <w:rFonts w:ascii="Tahoma" w:hAnsi="Tahoma" w:cs="Tahoma"/>
                <w:b/>
                <w:i/>
                <w:sz w:val="22"/>
                <w:szCs w:val="22"/>
              </w:rPr>
              <w:t>Structuur CGI-dag</w:t>
            </w:r>
            <w:r>
              <w:rPr>
                <w:rFonts w:ascii="Tahoma" w:hAnsi="Tahoma" w:cs="Tahoma"/>
                <w:b/>
                <w:i/>
                <w:sz w:val="22"/>
                <w:szCs w:val="22"/>
              </w:rPr>
              <w:t>deel in juni:</w:t>
            </w:r>
          </w:p>
          <w:p w14:paraId="5A41FB4F" w14:textId="2B88D6AC" w:rsidR="00B422E2" w:rsidRPr="00FA1C95" w:rsidRDefault="00B422E2" w:rsidP="005729BB">
            <w:pPr>
              <w:rPr>
                <w:rFonts w:ascii="Tahoma" w:hAnsi="Tahoma" w:cs="Tahoma"/>
                <w:i/>
                <w:sz w:val="22"/>
                <w:szCs w:val="22"/>
              </w:rPr>
            </w:pPr>
            <w:r w:rsidRPr="56BAF54D">
              <w:rPr>
                <w:rFonts w:ascii="Tahoma" w:eastAsia="Tahoma" w:hAnsi="Tahoma" w:cs="Tahoma"/>
                <w:i/>
                <w:iCs/>
                <w:sz w:val="22"/>
                <w:szCs w:val="22"/>
              </w:rPr>
              <w:t xml:space="preserve">Uitnodigen: </w:t>
            </w:r>
            <w:r w:rsidR="00F1061A">
              <w:rPr>
                <w:rFonts w:ascii="Tahoma" w:eastAsia="Tahoma" w:hAnsi="Tahoma" w:cs="Tahoma"/>
                <w:i/>
                <w:iCs/>
                <w:sz w:val="22"/>
                <w:szCs w:val="22"/>
              </w:rPr>
              <w:t xml:space="preserve">2 of </w:t>
            </w:r>
            <w:r w:rsidR="56BAF54D" w:rsidRPr="56BAF54D">
              <w:rPr>
                <w:rFonts w:ascii="Tahoma" w:eastAsia="Tahoma" w:hAnsi="Tahoma" w:cs="Tahoma"/>
                <w:i/>
                <w:iCs/>
                <w:sz w:val="22"/>
                <w:szCs w:val="22"/>
              </w:rPr>
              <w:t>3</w:t>
            </w:r>
            <w:r w:rsidRPr="56BAF54D">
              <w:rPr>
                <w:rFonts w:ascii="Tahoma" w:eastAsia="Tahoma" w:hAnsi="Tahoma" w:cs="Tahoma"/>
                <w:i/>
                <w:iCs/>
                <w:sz w:val="22"/>
                <w:szCs w:val="22"/>
              </w:rPr>
              <w:t xml:space="preserve"> assessoren, klasgenoten, eigenaar/beheerder projectgebied, Geïnteresseerden (buurt, collega’s, projectleiders, docenten AOC, familie/vrienden, enz.). Hou wel rekening met de beschikbare ruimte. </w:t>
            </w:r>
          </w:p>
          <w:p w14:paraId="61702681" w14:textId="77777777" w:rsidR="00B422E2" w:rsidRPr="00FA1C95" w:rsidRDefault="00B422E2" w:rsidP="005729BB">
            <w:pPr>
              <w:rPr>
                <w:rFonts w:ascii="Tahoma" w:hAnsi="Tahoma" w:cs="Tahoma"/>
                <w:i/>
                <w:sz w:val="22"/>
                <w:szCs w:val="22"/>
              </w:rPr>
            </w:pPr>
            <w:r w:rsidRPr="00FA1C95">
              <w:rPr>
                <w:rFonts w:ascii="Tahoma" w:hAnsi="Tahoma" w:cs="Tahoma"/>
                <w:i/>
                <w:sz w:val="22"/>
                <w:szCs w:val="22"/>
              </w:rPr>
              <w:t xml:space="preserve">Datum: </w:t>
            </w:r>
          </w:p>
          <w:p w14:paraId="79D77CE6" w14:textId="2EB81AEA" w:rsidR="00B422E2" w:rsidRPr="00FA1C95" w:rsidRDefault="00B422E2" w:rsidP="005729BB">
            <w:pPr>
              <w:rPr>
                <w:rFonts w:ascii="Tahoma" w:hAnsi="Tahoma" w:cs="Tahoma"/>
                <w:i/>
                <w:sz w:val="22"/>
                <w:szCs w:val="22"/>
              </w:rPr>
            </w:pPr>
            <w:r w:rsidRPr="00FA1C95">
              <w:rPr>
                <w:rFonts w:ascii="Tahoma" w:hAnsi="Tahoma" w:cs="Tahoma"/>
                <w:i/>
                <w:sz w:val="22"/>
                <w:szCs w:val="22"/>
              </w:rPr>
              <w:t>E</w:t>
            </w:r>
            <w:r w:rsidR="0017694C">
              <w:rPr>
                <w:rFonts w:ascii="Tahoma" w:hAnsi="Tahoma" w:cs="Tahoma"/>
                <w:i/>
                <w:sz w:val="22"/>
                <w:szCs w:val="22"/>
              </w:rPr>
              <w:t xml:space="preserve">en ochtend of middag plannen in </w:t>
            </w:r>
            <w:r w:rsidRPr="00FA1C95">
              <w:rPr>
                <w:rFonts w:ascii="Tahoma" w:hAnsi="Tahoma" w:cs="Tahoma"/>
                <w:i/>
                <w:sz w:val="22"/>
                <w:szCs w:val="22"/>
              </w:rPr>
              <w:t xml:space="preserve">juni die in het microrooster als PvB-weken staan vermeld. </w:t>
            </w:r>
            <w:r>
              <w:rPr>
                <w:rFonts w:ascii="Tahoma" w:hAnsi="Tahoma" w:cs="Tahoma"/>
                <w:i/>
                <w:sz w:val="22"/>
                <w:szCs w:val="22"/>
              </w:rPr>
              <w:t xml:space="preserve">Dit in overleg met </w:t>
            </w:r>
            <w:r w:rsidR="00F1061A">
              <w:rPr>
                <w:rFonts w:ascii="Tahoma" w:hAnsi="Tahoma" w:cs="Tahoma"/>
                <w:i/>
                <w:sz w:val="22"/>
                <w:szCs w:val="22"/>
              </w:rPr>
              <w:t>je docent</w:t>
            </w:r>
            <w:r>
              <w:rPr>
                <w:rFonts w:ascii="Tahoma" w:hAnsi="Tahoma" w:cs="Tahoma"/>
                <w:i/>
                <w:sz w:val="22"/>
                <w:szCs w:val="22"/>
              </w:rPr>
              <w:t xml:space="preserve"> i.v.m. de afstemming.</w:t>
            </w:r>
          </w:p>
          <w:p w14:paraId="236D2D4D" w14:textId="5CF83EE0" w:rsidR="00B422E2" w:rsidRPr="00FA1C95" w:rsidRDefault="00B422E2" w:rsidP="005729BB">
            <w:pPr>
              <w:rPr>
                <w:rFonts w:ascii="Tahoma" w:hAnsi="Tahoma" w:cs="Tahoma"/>
                <w:i/>
                <w:sz w:val="22"/>
                <w:szCs w:val="22"/>
              </w:rPr>
            </w:pPr>
            <w:r w:rsidRPr="00FA1C95">
              <w:rPr>
                <w:rFonts w:ascii="Tahoma" w:hAnsi="Tahoma" w:cs="Tahoma"/>
                <w:i/>
                <w:sz w:val="22"/>
                <w:szCs w:val="22"/>
              </w:rPr>
              <w:t>Richtlijn: 1 uur presentatie</w:t>
            </w:r>
            <w:r w:rsidR="00F1061A">
              <w:rPr>
                <w:rFonts w:ascii="Tahoma" w:hAnsi="Tahoma" w:cs="Tahoma"/>
                <w:i/>
                <w:sz w:val="22"/>
                <w:szCs w:val="22"/>
              </w:rPr>
              <w:t xml:space="preserve"> van wat je advies</w:t>
            </w:r>
            <w:r w:rsidRPr="00FA1C95">
              <w:rPr>
                <w:rFonts w:ascii="Tahoma" w:hAnsi="Tahoma" w:cs="Tahoma"/>
                <w:i/>
                <w:sz w:val="22"/>
                <w:szCs w:val="22"/>
              </w:rPr>
              <w:t xml:space="preserve">, 1 uur aanwijs </w:t>
            </w:r>
            <w:r w:rsidR="00DA7855">
              <w:rPr>
                <w:rFonts w:ascii="Tahoma" w:hAnsi="Tahoma" w:cs="Tahoma"/>
                <w:i/>
                <w:sz w:val="22"/>
                <w:szCs w:val="22"/>
              </w:rPr>
              <w:t>streefbeelden</w:t>
            </w:r>
            <w:r w:rsidRPr="00FA1C95">
              <w:rPr>
                <w:rFonts w:ascii="Tahoma" w:hAnsi="Tahoma" w:cs="Tahoma"/>
                <w:i/>
                <w:sz w:val="22"/>
                <w:szCs w:val="22"/>
              </w:rPr>
              <w:t xml:space="preserve"> in het veld</w:t>
            </w:r>
            <w:r w:rsidR="00F1061A">
              <w:rPr>
                <w:rFonts w:ascii="Tahoma" w:hAnsi="Tahoma" w:cs="Tahoma"/>
                <w:i/>
                <w:sz w:val="22"/>
                <w:szCs w:val="22"/>
              </w:rPr>
              <w:t xml:space="preserve"> (= overdracht aan uitvoerenden)</w:t>
            </w:r>
            <w:r w:rsidRPr="00FA1C95">
              <w:rPr>
                <w:rFonts w:ascii="Tahoma" w:hAnsi="Tahoma" w:cs="Tahoma"/>
                <w:i/>
                <w:sz w:val="22"/>
                <w:szCs w:val="22"/>
              </w:rPr>
              <w:t>, aansluitend 1 uur CGI</w:t>
            </w:r>
            <w:r w:rsidR="00F1061A">
              <w:rPr>
                <w:rFonts w:ascii="Tahoma" w:hAnsi="Tahoma" w:cs="Tahoma"/>
                <w:i/>
                <w:sz w:val="22"/>
                <w:szCs w:val="22"/>
              </w:rPr>
              <w:t>.</w:t>
            </w:r>
          </w:p>
          <w:p w14:paraId="1D0602B9" w14:textId="77777777" w:rsidR="00B422E2" w:rsidRPr="00FA1C95" w:rsidRDefault="00B422E2" w:rsidP="005729BB">
            <w:pPr>
              <w:rPr>
                <w:rFonts w:ascii="Tahoma" w:hAnsi="Tahoma" w:cs="Tahoma"/>
                <w:i/>
                <w:sz w:val="22"/>
                <w:szCs w:val="22"/>
              </w:rPr>
            </w:pPr>
            <w:r w:rsidRPr="00FA1C95">
              <w:rPr>
                <w:rFonts w:ascii="Tahoma" w:hAnsi="Tahoma" w:cs="Tahoma"/>
                <w:i/>
                <w:sz w:val="22"/>
                <w:szCs w:val="22"/>
              </w:rPr>
              <w:t xml:space="preserve">Locatie: </w:t>
            </w:r>
          </w:p>
          <w:p w14:paraId="36F12555" w14:textId="7E95E883" w:rsidR="00B422E2" w:rsidRPr="00FA1C95" w:rsidRDefault="00B422E2" w:rsidP="00F1061A">
            <w:pPr>
              <w:rPr>
                <w:rFonts w:ascii="Tahoma" w:hAnsi="Tahoma" w:cs="Tahoma"/>
                <w:i/>
                <w:sz w:val="22"/>
                <w:szCs w:val="22"/>
              </w:rPr>
            </w:pPr>
            <w:r w:rsidRPr="00FA1C95">
              <w:rPr>
                <w:rFonts w:ascii="Tahoma" w:hAnsi="Tahoma" w:cs="Tahoma"/>
                <w:i/>
                <w:sz w:val="22"/>
                <w:szCs w:val="22"/>
              </w:rPr>
              <w:t>In het beheerplangebied of op loopafstand daarvan. Overdekte voorziening of binnenruimte waar voldoende ruimte is voor de genodigden een presentatie van jullie aan te horen en waar nadien het CGI kan plaatsvinden. (N.B. voor een PPpresentatie moet je voldoende het licht kunnen afschermen</w:t>
            </w:r>
            <w:r w:rsidR="00F1061A">
              <w:rPr>
                <w:rFonts w:ascii="Tahoma" w:hAnsi="Tahoma" w:cs="Tahoma"/>
                <w:i/>
                <w:sz w:val="22"/>
                <w:szCs w:val="22"/>
              </w:rPr>
              <w:t>!</w:t>
            </w:r>
            <w:r w:rsidRPr="00FA1C95">
              <w:rPr>
                <w:rFonts w:ascii="Tahoma" w:hAnsi="Tahoma" w:cs="Tahoma"/>
                <w:i/>
                <w:sz w:val="22"/>
                <w:szCs w:val="22"/>
              </w:rPr>
              <w:t>)</w:t>
            </w:r>
          </w:p>
        </w:tc>
      </w:tr>
    </w:tbl>
    <w:p w14:paraId="795133A8" w14:textId="77777777" w:rsidR="00B422E2" w:rsidRPr="004B7BB0" w:rsidRDefault="00B422E2" w:rsidP="004B7BB0">
      <w:pPr>
        <w:rPr>
          <w:rFonts w:ascii="Tahoma" w:hAnsi="Tahoma" w:cs="Tahoma"/>
          <w:sz w:val="22"/>
          <w:szCs w:val="22"/>
        </w:rPr>
      </w:pPr>
    </w:p>
    <w:sectPr w:rsidR="00B422E2" w:rsidRPr="004B7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B6E4B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27967CB"/>
    <w:multiLevelType w:val="hybridMultilevel"/>
    <w:tmpl w:val="019067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D">
      <w:start w:val="1"/>
      <w:numFmt w:val="bullet"/>
      <w:lvlText w:val=""/>
      <w:lvlJc w:val="left"/>
      <w:pPr>
        <w:ind w:left="2160" w:hanging="180"/>
      </w:pPr>
      <w:rPr>
        <w:rFonts w:ascii="Wingdings" w:hAnsi="Wingdings"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35E2B12"/>
    <w:multiLevelType w:val="hybridMultilevel"/>
    <w:tmpl w:val="2500C3C6"/>
    <w:lvl w:ilvl="0" w:tplc="0413000F">
      <w:start w:val="1"/>
      <w:numFmt w:val="decimal"/>
      <w:lvlText w:val="%1."/>
      <w:lvlJc w:val="left"/>
      <w:pPr>
        <w:ind w:left="720" w:hanging="360"/>
      </w:pPr>
    </w:lvl>
    <w:lvl w:ilvl="1" w:tplc="04130013">
      <w:start w:val="1"/>
      <w:numFmt w:val="upperRoman"/>
      <w:lvlText w:val="%2."/>
      <w:lvlJc w:val="right"/>
      <w:pPr>
        <w:ind w:left="1440" w:hanging="360"/>
      </w:pPr>
    </w:lvl>
    <w:lvl w:ilvl="2" w:tplc="0413000D">
      <w:start w:val="1"/>
      <w:numFmt w:val="bullet"/>
      <w:lvlText w:val=""/>
      <w:lvlJc w:val="left"/>
      <w:pPr>
        <w:ind w:left="2160" w:hanging="180"/>
      </w:pPr>
      <w:rPr>
        <w:rFonts w:ascii="Wingdings" w:hAnsi="Wingdings"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C2A62B4"/>
    <w:multiLevelType w:val="hybridMultilevel"/>
    <w:tmpl w:val="1E5E86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A86066"/>
    <w:multiLevelType w:val="hybridMultilevel"/>
    <w:tmpl w:val="DB46A73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444A47"/>
    <w:multiLevelType w:val="hybridMultilevel"/>
    <w:tmpl w:val="921CD3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F67949"/>
    <w:multiLevelType w:val="hybridMultilevel"/>
    <w:tmpl w:val="617C4380"/>
    <w:lvl w:ilvl="0" w:tplc="04130001">
      <w:start w:val="1"/>
      <w:numFmt w:val="bullet"/>
      <w:lvlText w:val=""/>
      <w:lvlJc w:val="left"/>
      <w:pPr>
        <w:ind w:left="720" w:hanging="360"/>
      </w:pPr>
      <w:rPr>
        <w:rFonts w:ascii="Symbol" w:hAnsi="Symbol" w:hint="default"/>
      </w:rPr>
    </w:lvl>
    <w:lvl w:ilvl="1" w:tplc="04130013">
      <w:start w:val="1"/>
      <w:numFmt w:val="upperRoman"/>
      <w:lvlText w:val="%2."/>
      <w:lvlJc w:val="right"/>
      <w:pPr>
        <w:ind w:left="1440" w:hanging="360"/>
      </w:pPr>
    </w:lvl>
    <w:lvl w:ilvl="2" w:tplc="0413000D">
      <w:start w:val="1"/>
      <w:numFmt w:val="bullet"/>
      <w:lvlText w:val=""/>
      <w:lvlJc w:val="left"/>
      <w:pPr>
        <w:ind w:left="2160" w:hanging="180"/>
      </w:pPr>
      <w:rPr>
        <w:rFonts w:ascii="Wingdings" w:hAnsi="Wingdings"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701932A5"/>
    <w:multiLevelType w:val="hybridMultilevel"/>
    <w:tmpl w:val="20EECF8A"/>
    <w:lvl w:ilvl="0" w:tplc="0413000D">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74C20B94"/>
    <w:multiLevelType w:val="hybridMultilevel"/>
    <w:tmpl w:val="DED4F2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262D59"/>
    <w:multiLevelType w:val="hybridMultilevel"/>
    <w:tmpl w:val="F8BE14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B02E44"/>
    <w:multiLevelType w:val="hybridMultilevel"/>
    <w:tmpl w:val="50D80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030B4A"/>
    <w:multiLevelType w:val="hybridMultilevel"/>
    <w:tmpl w:val="AE487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5"/>
  </w:num>
  <w:num w:numId="6">
    <w:abstractNumId w:val="10"/>
  </w:num>
  <w:num w:numId="7">
    <w:abstractNumId w:val="6"/>
  </w:num>
  <w:num w:numId="8">
    <w:abstractNumId w:val="7"/>
  </w:num>
  <w:num w:numId="9">
    <w:abstractNumId w:val="9"/>
  </w:num>
  <w:num w:numId="10">
    <w:abstractNumId w:val="3"/>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A0"/>
    <w:rsid w:val="000929AA"/>
    <w:rsid w:val="00093EF3"/>
    <w:rsid w:val="000C519E"/>
    <w:rsid w:val="00106C2E"/>
    <w:rsid w:val="00116171"/>
    <w:rsid w:val="00125A82"/>
    <w:rsid w:val="0017694C"/>
    <w:rsid w:val="00193467"/>
    <w:rsid w:val="001B13C3"/>
    <w:rsid w:val="0027425F"/>
    <w:rsid w:val="00274322"/>
    <w:rsid w:val="004B5278"/>
    <w:rsid w:val="004B7BB0"/>
    <w:rsid w:val="004D4268"/>
    <w:rsid w:val="004F3D68"/>
    <w:rsid w:val="00536D63"/>
    <w:rsid w:val="00556B31"/>
    <w:rsid w:val="005636E2"/>
    <w:rsid w:val="005A2028"/>
    <w:rsid w:val="005B4CEA"/>
    <w:rsid w:val="00661701"/>
    <w:rsid w:val="00667E82"/>
    <w:rsid w:val="006A08C4"/>
    <w:rsid w:val="00744B48"/>
    <w:rsid w:val="007628C3"/>
    <w:rsid w:val="007E74A0"/>
    <w:rsid w:val="007F1562"/>
    <w:rsid w:val="007F4749"/>
    <w:rsid w:val="00810676"/>
    <w:rsid w:val="008D4AB9"/>
    <w:rsid w:val="009311C0"/>
    <w:rsid w:val="009354C6"/>
    <w:rsid w:val="0094585D"/>
    <w:rsid w:val="00995835"/>
    <w:rsid w:val="009D2E1B"/>
    <w:rsid w:val="009E46C0"/>
    <w:rsid w:val="00A775C9"/>
    <w:rsid w:val="00AA0347"/>
    <w:rsid w:val="00AB74AC"/>
    <w:rsid w:val="00B422E2"/>
    <w:rsid w:val="00B72DC9"/>
    <w:rsid w:val="00B92989"/>
    <w:rsid w:val="00BA36FE"/>
    <w:rsid w:val="00C22BF7"/>
    <w:rsid w:val="00C35DE1"/>
    <w:rsid w:val="00C62233"/>
    <w:rsid w:val="00C75BAC"/>
    <w:rsid w:val="00D9306D"/>
    <w:rsid w:val="00DA7855"/>
    <w:rsid w:val="00DB0EE1"/>
    <w:rsid w:val="00DC1764"/>
    <w:rsid w:val="00E266CB"/>
    <w:rsid w:val="00E45359"/>
    <w:rsid w:val="00E55362"/>
    <w:rsid w:val="00E662B4"/>
    <w:rsid w:val="00E86EC7"/>
    <w:rsid w:val="00F1061A"/>
    <w:rsid w:val="00F9457A"/>
    <w:rsid w:val="00FA1C95"/>
    <w:rsid w:val="00FC58A0"/>
    <w:rsid w:val="56BAF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2441"/>
  <w15:docId w15:val="{0E546CBF-F862-4441-BC77-B50C5E23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58A0"/>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58A0"/>
    <w:rPr>
      <w:color w:val="0000FF"/>
      <w:u w:val="single"/>
    </w:rPr>
  </w:style>
  <w:style w:type="paragraph" w:styleId="Lijstalinea">
    <w:name w:val="List Paragraph"/>
    <w:basedOn w:val="Standaard"/>
    <w:uiPriority w:val="34"/>
    <w:qFormat/>
    <w:rsid w:val="00FC58A0"/>
    <w:pPr>
      <w:ind w:left="720"/>
    </w:pPr>
  </w:style>
  <w:style w:type="paragraph" w:styleId="Ballontekst">
    <w:name w:val="Balloon Text"/>
    <w:basedOn w:val="Standaard"/>
    <w:link w:val="BallontekstChar"/>
    <w:uiPriority w:val="99"/>
    <w:semiHidden/>
    <w:unhideWhenUsed/>
    <w:rsid w:val="00FC58A0"/>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A0"/>
    <w:rPr>
      <w:rFonts w:ascii="Tahoma" w:eastAsia="Calibri" w:hAnsi="Tahoma" w:cs="Tahoma"/>
      <w:sz w:val="16"/>
      <w:szCs w:val="16"/>
      <w:lang w:eastAsia="nl-NL"/>
    </w:rPr>
  </w:style>
  <w:style w:type="table" w:styleId="Tabelraster">
    <w:name w:val="Table Grid"/>
    <w:basedOn w:val="Standaardtabel"/>
    <w:uiPriority w:val="59"/>
    <w:rsid w:val="00FA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F9457A"/>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0C1423B27B24AB4A75680806A4A90" ma:contentTypeVersion="" ma:contentTypeDescription="Een nieuw document maken." ma:contentTypeScope="" ma:versionID="84d18b62f911ec528a5434e5b9a792c1">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307A3-21C9-4108-9752-507CD218168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FEC2BE-3B20-4D44-86EB-52B8B6D840C0}">
  <ds:schemaRefs>
    <ds:schemaRef ds:uri="http://schemas.microsoft.com/sharepoint/v3/contenttype/forms"/>
  </ds:schemaRefs>
</ds:datastoreItem>
</file>

<file path=customXml/itemProps3.xml><?xml version="1.0" encoding="utf-8"?>
<ds:datastoreItem xmlns:ds="http://schemas.openxmlformats.org/officeDocument/2006/customXml" ds:itemID="{853CCECA-1D0A-420E-889D-3B7B07E93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Hannie Kwant</cp:lastModifiedBy>
  <cp:revision>2</cp:revision>
  <cp:lastPrinted>2012-03-20T21:43:00Z</cp:lastPrinted>
  <dcterms:created xsi:type="dcterms:W3CDTF">2017-03-07T10:48:00Z</dcterms:created>
  <dcterms:modified xsi:type="dcterms:W3CDTF">2017-03-07T10:48:00Z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0x010100B200C1423B27B24AB4A75680806A4A90</vt:lpwstr>
  </property>
</Properties>
</file>